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0AFD" w14:textId="45B75702" w:rsidR="00DA6268" w:rsidRDefault="00DA6268" w:rsidP="00396601">
      <w:pPr>
        <w:spacing w:after="0" w:line="240" w:lineRule="auto"/>
        <w:rPr>
          <w:rFonts w:ascii="Arial Narrow" w:hAnsi="Arial Narrow"/>
        </w:rPr>
      </w:pPr>
    </w:p>
    <w:p w14:paraId="2591BAD3" w14:textId="77777777" w:rsidR="00992D1E" w:rsidRDefault="00992D1E" w:rsidP="0039660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6EF14561" w14:textId="3CC5B8E6" w:rsidR="00D87C23" w:rsidRDefault="00D87C23" w:rsidP="00D87C23">
      <w:pPr>
        <w:pStyle w:val="WW-NormlnyWWW"/>
        <w:spacing w:before="0" w:after="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OZNÁMENIE PRE DOTKNUTÚ OSOBU</w:t>
      </w:r>
    </w:p>
    <w:p w14:paraId="38FF8D41" w14:textId="77777777" w:rsidR="00D87C23" w:rsidRDefault="00D87C23" w:rsidP="00D87C23">
      <w:pPr>
        <w:pStyle w:val="WW-NormlnyWWW"/>
        <w:pBdr>
          <w:bottom w:val="single" w:sz="12" w:space="1" w:color="auto"/>
        </w:pBdr>
        <w:spacing w:before="0" w:after="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 w:rsidRPr="00E63A20">
        <w:rPr>
          <w:rFonts w:ascii="Arial Narrow" w:hAnsi="Arial Narrow"/>
          <w:b/>
          <w:bCs/>
          <w:color w:val="000000"/>
          <w:sz w:val="23"/>
          <w:szCs w:val="23"/>
        </w:rPr>
        <w:t xml:space="preserve">v zmysle </w:t>
      </w:r>
      <w:r>
        <w:rPr>
          <w:rFonts w:ascii="Arial Narrow" w:hAnsi="Arial Narrow"/>
          <w:b/>
          <w:bCs/>
          <w:color w:val="000000"/>
          <w:sz w:val="23"/>
          <w:szCs w:val="23"/>
        </w:rPr>
        <w:t>N</w:t>
      </w:r>
      <w:r w:rsidRPr="00E63A20">
        <w:rPr>
          <w:rFonts w:ascii="Arial Narrow" w:hAnsi="Arial Narrow"/>
          <w:b/>
          <w:bCs/>
          <w:color w:val="000000"/>
          <w:sz w:val="23"/>
          <w:szCs w:val="23"/>
        </w:rPr>
        <w:t xml:space="preserve">ariadenia GDPR </w:t>
      </w:r>
    </w:p>
    <w:p w14:paraId="3EDAC98F" w14:textId="72254C12" w:rsidR="00D87C23" w:rsidRPr="00E63A20" w:rsidRDefault="00D87C23" w:rsidP="00D87C23">
      <w:pPr>
        <w:pStyle w:val="WW-NormlnyWWW"/>
        <w:pBdr>
          <w:bottom w:val="single" w:sz="12" w:space="1" w:color="auto"/>
        </w:pBdr>
        <w:spacing w:before="0" w:after="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 w:rsidRPr="00E63A20">
        <w:rPr>
          <w:rFonts w:ascii="Arial Narrow" w:hAnsi="Arial Narrow"/>
          <w:b/>
          <w:bCs/>
          <w:color w:val="000000"/>
          <w:sz w:val="23"/>
          <w:szCs w:val="23"/>
        </w:rPr>
        <w:t>k získavaniu a spracúvaniu osobných údajov dotknutej osoby v</w:t>
      </w:r>
      <w:r w:rsidR="00056BB9">
        <w:rPr>
          <w:rFonts w:ascii="Arial Narrow" w:hAnsi="Arial Narrow"/>
          <w:b/>
          <w:bCs/>
          <w:color w:val="000000"/>
          <w:sz w:val="23"/>
          <w:szCs w:val="23"/>
        </w:rPr>
        <w:t> ISFS-</w:t>
      </w:r>
      <w:r>
        <w:rPr>
          <w:rFonts w:ascii="Arial Narrow" w:hAnsi="Arial Narrow"/>
          <w:b/>
          <w:bCs/>
          <w:color w:val="000000"/>
          <w:sz w:val="23"/>
          <w:szCs w:val="23"/>
        </w:rPr>
        <w:t>SD</w:t>
      </w:r>
      <w:r w:rsidRPr="00E63A20">
        <w:rPr>
          <w:rFonts w:ascii="Arial Narrow" w:hAnsi="Arial Narrow"/>
          <w:b/>
          <w:bCs/>
          <w:color w:val="000000"/>
          <w:sz w:val="23"/>
          <w:szCs w:val="23"/>
        </w:rPr>
        <w:t xml:space="preserve"> </w:t>
      </w:r>
    </w:p>
    <w:p w14:paraId="3FF8B2D1" w14:textId="7D1509F7" w:rsidR="00962B16" w:rsidRPr="00E63A20" w:rsidRDefault="00962B16" w:rsidP="00D87C23">
      <w:pPr>
        <w:pStyle w:val="WW-NormlnyWWW"/>
        <w:pBdr>
          <w:bottom w:val="single" w:sz="12" w:space="1" w:color="auto"/>
        </w:pBdr>
        <w:spacing w:before="0" w:after="0"/>
        <w:jc w:val="center"/>
        <w:rPr>
          <w:b/>
        </w:rPr>
      </w:pPr>
    </w:p>
    <w:p w14:paraId="434A6F65" w14:textId="2960980D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8C6B21">
        <w:rPr>
          <w:rFonts w:ascii="Arial Narrow" w:hAnsi="Arial Narrow"/>
          <w:b/>
          <w:sz w:val="22"/>
          <w:szCs w:val="22"/>
        </w:rPr>
        <w:t>I.</w:t>
      </w:r>
      <w:r w:rsidRPr="008C6B21">
        <w:rPr>
          <w:rFonts w:ascii="Arial Narrow" w:hAnsi="Arial Narrow"/>
          <w:sz w:val="22"/>
          <w:szCs w:val="22"/>
        </w:rPr>
        <w:t xml:space="preserve"> </w:t>
      </w:r>
      <w:r w:rsidRPr="008C6B21">
        <w:rPr>
          <w:rFonts w:ascii="Arial Narrow" w:hAnsi="Arial Narrow"/>
          <w:b/>
          <w:sz w:val="22"/>
          <w:szCs w:val="22"/>
        </w:rPr>
        <w:t xml:space="preserve">Prevádzkovateľom integrovaného systému finančnej správy </w:t>
      </w:r>
      <w:r w:rsidR="007624A3" w:rsidRPr="008C6B21">
        <w:rPr>
          <w:rFonts w:ascii="Arial Narrow" w:hAnsi="Arial Narrow"/>
          <w:b/>
          <w:sz w:val="22"/>
          <w:szCs w:val="22"/>
        </w:rPr>
        <w:t xml:space="preserve">- </w:t>
      </w:r>
      <w:r w:rsidRPr="008C6B21">
        <w:rPr>
          <w:rFonts w:ascii="Arial Narrow" w:hAnsi="Arial Narrow"/>
          <w:b/>
          <w:sz w:val="22"/>
          <w:szCs w:val="22"/>
        </w:rPr>
        <w:t>správa daní</w:t>
      </w:r>
      <w:r w:rsidR="00056BB9">
        <w:rPr>
          <w:rFonts w:ascii="Arial Narrow" w:hAnsi="Arial Narrow"/>
          <w:sz w:val="22"/>
          <w:szCs w:val="22"/>
        </w:rPr>
        <w:t xml:space="preserve"> (ďalej len „ISFS-</w:t>
      </w:r>
      <w:r w:rsidRPr="008C6B21">
        <w:rPr>
          <w:rFonts w:ascii="Arial Narrow" w:hAnsi="Arial Narrow"/>
          <w:sz w:val="22"/>
          <w:szCs w:val="22"/>
        </w:rPr>
        <w:t xml:space="preserve">SD“) v zmysle ustanovenia článku 4 ods. 7 </w:t>
      </w:r>
      <w:r w:rsidR="00B93853" w:rsidRPr="008C6B21">
        <w:rPr>
          <w:rFonts w:ascii="Arial Narrow" w:hAnsi="Arial Narrow"/>
          <w:sz w:val="22"/>
          <w:szCs w:val="22"/>
        </w:rPr>
        <w:t>N</w:t>
      </w:r>
      <w:r w:rsidR="00B93853" w:rsidRPr="008C6B21">
        <w:rPr>
          <w:rFonts w:ascii="Arial Narrow" w:hAnsi="Arial Narrow"/>
          <w:bCs/>
          <w:sz w:val="22"/>
          <w:szCs w:val="22"/>
        </w:rPr>
        <w:t xml:space="preserve">ariadenia </w:t>
      </w:r>
      <w:r w:rsidRPr="008C6B21">
        <w:rPr>
          <w:rFonts w:ascii="Arial Narrow" w:hAnsi="Arial Narrow"/>
          <w:bCs/>
          <w:sz w:val="22"/>
          <w:szCs w:val="22"/>
        </w:rPr>
        <w:t>Európskeho parlamentu a Rady (EÚ) č. 2016/679 z 27. apríla 2016</w:t>
      </w:r>
      <w:r w:rsidR="004F731F" w:rsidRPr="008C6B21">
        <w:rPr>
          <w:rFonts w:ascii="Arial Narrow" w:hAnsi="Arial Narrow"/>
          <w:bCs/>
          <w:sz w:val="22"/>
          <w:szCs w:val="22"/>
        </w:rPr>
        <w:t xml:space="preserve"> </w:t>
      </w:r>
      <w:r w:rsidR="00056BB9">
        <w:rPr>
          <w:rFonts w:ascii="Arial Narrow" w:hAnsi="Arial Narrow"/>
          <w:bCs/>
          <w:sz w:val="22"/>
          <w:szCs w:val="22"/>
        </w:rPr>
        <w:br/>
      </w:r>
      <w:r w:rsidRPr="008C6B21">
        <w:rPr>
          <w:rFonts w:ascii="Arial Narrow" w:hAnsi="Arial Narrow"/>
          <w:bCs/>
          <w:sz w:val="22"/>
          <w:szCs w:val="22"/>
        </w:rPr>
        <w:t>o ochrane fyzických osôb pri spracúvaní osobných údajov a o voľnom pohybe takýchto údajov, ktorým sa zrušuje smernica 95/46/ES (všeobecné nariadenie o ochrane údajov) (ďalej len „</w:t>
      </w:r>
      <w:r w:rsidRPr="008C6B21">
        <w:rPr>
          <w:rFonts w:ascii="Arial Narrow" w:hAnsi="Arial Narrow"/>
          <w:b/>
          <w:bCs/>
          <w:sz w:val="22"/>
          <w:szCs w:val="22"/>
        </w:rPr>
        <w:t>Nariadenie</w:t>
      </w:r>
      <w:r w:rsidRPr="008C6B21">
        <w:rPr>
          <w:rFonts w:ascii="Arial Narrow" w:hAnsi="Arial Narrow"/>
          <w:b/>
          <w:sz w:val="22"/>
          <w:szCs w:val="22"/>
        </w:rPr>
        <w:t xml:space="preserve"> GDPR</w:t>
      </w:r>
      <w:r w:rsidRPr="008C6B21">
        <w:rPr>
          <w:rFonts w:ascii="Arial Narrow" w:hAnsi="Arial Narrow"/>
          <w:sz w:val="22"/>
          <w:szCs w:val="22"/>
        </w:rPr>
        <w:t>“) je</w:t>
      </w:r>
      <w:r w:rsidR="00F77B3F" w:rsidRPr="008C6B21">
        <w:rPr>
          <w:rFonts w:ascii="Arial Narrow" w:hAnsi="Arial Narrow"/>
          <w:sz w:val="22"/>
          <w:szCs w:val="22"/>
        </w:rPr>
        <w:t xml:space="preserve"> </w:t>
      </w:r>
      <w:r w:rsidRPr="005D54F8">
        <w:rPr>
          <w:rFonts w:ascii="Arial Narrow" w:hAnsi="Arial Narrow"/>
          <w:b/>
          <w:color w:val="000000"/>
          <w:sz w:val="22"/>
          <w:szCs w:val="22"/>
        </w:rPr>
        <w:t>Finančné riaditeľstv</w:t>
      </w:r>
      <w:r>
        <w:rPr>
          <w:rFonts w:ascii="Arial Narrow" w:hAnsi="Arial Narrow"/>
          <w:b/>
          <w:color w:val="000000"/>
          <w:sz w:val="22"/>
          <w:szCs w:val="22"/>
        </w:rPr>
        <w:t>o</w:t>
      </w:r>
      <w:r w:rsidRPr="005D54F8">
        <w:rPr>
          <w:rFonts w:ascii="Arial Narrow" w:hAnsi="Arial Narrow"/>
          <w:b/>
          <w:color w:val="000000"/>
          <w:sz w:val="22"/>
          <w:szCs w:val="22"/>
        </w:rPr>
        <w:t xml:space="preserve"> Slovenskej republiky,</w:t>
      </w:r>
      <w:r w:rsidRPr="005D54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so sídlom </w:t>
      </w:r>
      <w:proofErr w:type="spellStart"/>
      <w:r w:rsidRPr="005D54F8">
        <w:rPr>
          <w:rFonts w:ascii="Arial Narrow" w:hAnsi="Arial Narrow"/>
          <w:color w:val="000000"/>
          <w:sz w:val="22"/>
          <w:szCs w:val="22"/>
        </w:rPr>
        <w:t>Lazovná</w:t>
      </w:r>
      <w:proofErr w:type="spellEnd"/>
      <w:r w:rsidRPr="005D54F8">
        <w:rPr>
          <w:rFonts w:ascii="Arial Narrow" w:hAnsi="Arial Narrow"/>
          <w:color w:val="000000"/>
          <w:sz w:val="22"/>
          <w:szCs w:val="22"/>
        </w:rPr>
        <w:t xml:space="preserve"> 63, 974 01 Banská Bystrica, IČO 42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5D54F8">
        <w:rPr>
          <w:rFonts w:ascii="Arial Narrow" w:hAnsi="Arial Narrow"/>
          <w:color w:val="000000"/>
          <w:sz w:val="22"/>
          <w:szCs w:val="22"/>
        </w:rPr>
        <w:t>499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5D54F8">
        <w:rPr>
          <w:rFonts w:ascii="Arial Narrow" w:hAnsi="Arial Narrow"/>
          <w:color w:val="000000"/>
          <w:sz w:val="22"/>
          <w:szCs w:val="22"/>
        </w:rPr>
        <w:t>500</w:t>
      </w:r>
      <w:r w:rsidR="0038765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(ďalej len „</w:t>
      </w:r>
      <w:r>
        <w:rPr>
          <w:rFonts w:ascii="Arial Narrow" w:hAnsi="Arial Narrow"/>
          <w:b/>
          <w:color w:val="000000"/>
          <w:sz w:val="22"/>
          <w:szCs w:val="22"/>
        </w:rPr>
        <w:t>p</w:t>
      </w:r>
      <w:r w:rsidRPr="00072886">
        <w:rPr>
          <w:rFonts w:ascii="Arial Narrow" w:hAnsi="Arial Narrow"/>
          <w:b/>
          <w:color w:val="000000"/>
          <w:sz w:val="22"/>
          <w:szCs w:val="22"/>
        </w:rPr>
        <w:t>revádzkovateľ</w:t>
      </w:r>
      <w:r w:rsidRPr="005D54F8">
        <w:rPr>
          <w:rFonts w:ascii="Arial Narrow" w:hAnsi="Arial Narrow"/>
          <w:color w:val="000000"/>
          <w:sz w:val="22"/>
          <w:szCs w:val="22"/>
        </w:rPr>
        <w:t>“)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19A050E2" w14:textId="77777777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64BA3C0" w14:textId="51D8836E" w:rsidR="00962B16" w:rsidRDefault="00962B16" w:rsidP="00BE66E2">
      <w:pPr>
        <w:pStyle w:val="WW-NormlnyWWW"/>
        <w:spacing w:before="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II. Zoznam osobných údajov </w:t>
      </w:r>
      <w:r>
        <w:rPr>
          <w:rFonts w:ascii="Arial Narrow" w:hAnsi="Arial Narrow"/>
          <w:color w:val="000000"/>
          <w:sz w:val="22"/>
          <w:szCs w:val="22"/>
        </w:rPr>
        <w:t>žiadateľa</w:t>
      </w:r>
      <w:r w:rsidRPr="0014696D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B35F2">
        <w:rPr>
          <w:rFonts w:ascii="Arial Narrow" w:hAnsi="Arial Narrow"/>
          <w:color w:val="000000"/>
          <w:sz w:val="22"/>
          <w:szCs w:val="22"/>
        </w:rPr>
        <w:t>ako dotknutej osoby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B35F2">
        <w:rPr>
          <w:rFonts w:ascii="Arial Narrow" w:hAnsi="Arial Narrow"/>
          <w:color w:val="000000"/>
          <w:sz w:val="22"/>
          <w:szCs w:val="22"/>
        </w:rPr>
        <w:t>(ďalej len „</w:t>
      </w:r>
      <w:r>
        <w:rPr>
          <w:rFonts w:ascii="Arial Narrow" w:hAnsi="Arial Narrow"/>
          <w:b/>
          <w:color w:val="000000"/>
          <w:sz w:val="22"/>
          <w:szCs w:val="22"/>
        </w:rPr>
        <w:t>dotknutá osoba</w:t>
      </w:r>
      <w:r w:rsidRPr="007B35F2">
        <w:rPr>
          <w:rFonts w:ascii="Arial Narrow" w:hAnsi="Arial Narrow"/>
          <w:color w:val="000000"/>
          <w:sz w:val="22"/>
          <w:szCs w:val="22"/>
        </w:rPr>
        <w:t>“)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E35C10">
        <w:rPr>
          <w:rFonts w:ascii="Arial Narrow" w:hAnsi="Arial Narrow"/>
          <w:color w:val="000000"/>
          <w:sz w:val="22"/>
          <w:szCs w:val="22"/>
        </w:rPr>
        <w:t xml:space="preserve">v zmysle </w:t>
      </w:r>
      <w:r>
        <w:rPr>
          <w:rFonts w:ascii="Arial Narrow" w:hAnsi="Arial Narrow"/>
          <w:color w:val="000000"/>
          <w:sz w:val="22"/>
          <w:szCs w:val="22"/>
        </w:rPr>
        <w:t xml:space="preserve">ustanovenia </w:t>
      </w:r>
      <w:r w:rsidRPr="00E35C10">
        <w:rPr>
          <w:rFonts w:ascii="Arial Narrow" w:hAnsi="Arial Narrow"/>
          <w:color w:val="000000"/>
          <w:sz w:val="22"/>
          <w:szCs w:val="22"/>
        </w:rPr>
        <w:t xml:space="preserve">článku 4 ods. 1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Pr="00E35C10">
        <w:rPr>
          <w:rFonts w:ascii="Arial Narrow" w:hAnsi="Arial Narrow"/>
          <w:color w:val="000000"/>
          <w:sz w:val="22"/>
          <w:szCs w:val="22"/>
        </w:rPr>
        <w:t>ariadenia GDPR,</w:t>
      </w:r>
      <w:r w:rsidRPr="007B35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A5DA9">
        <w:rPr>
          <w:rFonts w:ascii="Arial Narrow" w:hAnsi="Arial Narrow"/>
          <w:color w:val="000000"/>
          <w:sz w:val="22"/>
          <w:szCs w:val="22"/>
        </w:rPr>
        <w:t xml:space="preserve">ktoré bude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5A5DA9">
        <w:rPr>
          <w:rFonts w:ascii="Arial Narrow" w:hAnsi="Arial Narrow"/>
          <w:color w:val="000000"/>
          <w:sz w:val="22"/>
          <w:szCs w:val="22"/>
        </w:rPr>
        <w:t>revádz</w:t>
      </w:r>
      <w:r>
        <w:rPr>
          <w:rFonts w:ascii="Arial Narrow" w:hAnsi="Arial Narrow"/>
          <w:color w:val="000000"/>
          <w:sz w:val="22"/>
          <w:szCs w:val="22"/>
        </w:rPr>
        <w:t>k</w:t>
      </w:r>
      <w:r w:rsidRPr="005A5DA9">
        <w:rPr>
          <w:rFonts w:ascii="Arial Narrow" w:hAnsi="Arial Narrow"/>
          <w:color w:val="000000"/>
          <w:sz w:val="22"/>
          <w:szCs w:val="22"/>
        </w:rPr>
        <w:t>ovateľ v</w:t>
      </w:r>
      <w:r w:rsidR="00056BB9">
        <w:rPr>
          <w:rFonts w:ascii="Arial Narrow" w:hAnsi="Arial Narrow"/>
          <w:color w:val="000000"/>
          <w:sz w:val="22"/>
          <w:szCs w:val="22"/>
        </w:rPr>
        <w:t> ISFS-</w:t>
      </w:r>
      <w:r>
        <w:rPr>
          <w:rFonts w:ascii="Arial Narrow" w:hAnsi="Arial Narrow"/>
          <w:color w:val="000000"/>
          <w:sz w:val="22"/>
          <w:szCs w:val="22"/>
        </w:rPr>
        <w:t>SD</w:t>
      </w:r>
      <w:r w:rsidRPr="005A5DA9">
        <w:rPr>
          <w:rFonts w:ascii="Arial Narrow" w:hAnsi="Arial Narrow"/>
          <w:color w:val="000000"/>
          <w:sz w:val="22"/>
          <w:szCs w:val="22"/>
        </w:rPr>
        <w:t xml:space="preserve"> spracúvať</w:t>
      </w:r>
      <w:r>
        <w:rPr>
          <w:rFonts w:ascii="Arial Narrow" w:hAnsi="Arial Narrow"/>
          <w:color w:val="000000"/>
          <w:sz w:val="22"/>
          <w:szCs w:val="22"/>
        </w:rPr>
        <w:t xml:space="preserve"> a ktoré sa týkajú dotknutej osoby</w:t>
      </w:r>
      <w:r w:rsidRPr="005A5DA9">
        <w:rPr>
          <w:rFonts w:ascii="Arial Narrow" w:hAnsi="Arial Narrow"/>
          <w:color w:val="000000"/>
          <w:sz w:val="22"/>
          <w:szCs w:val="22"/>
        </w:rPr>
        <w:t>:</w:t>
      </w:r>
    </w:p>
    <w:p w14:paraId="7AFD5A5E" w14:textId="18B7ED42" w:rsidR="00962B1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20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Titul </w:t>
      </w:r>
      <w:r w:rsidRPr="00992D1E">
        <w:rPr>
          <w:rFonts w:ascii="Arial Narrow" w:hAnsi="Arial Narrow"/>
        </w:rPr>
        <w:t>pred menom/za menom</w:t>
      </w:r>
    </w:p>
    <w:p w14:paraId="0ED5D8B1" w14:textId="3A4701E3" w:rsidR="00962B16" w:rsidRPr="00E5368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20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Meno</w:t>
      </w:r>
    </w:p>
    <w:p w14:paraId="3CE6ACE8" w14:textId="512022CD" w:rsidR="00962B16" w:rsidRPr="00E5368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20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Priezvisko</w:t>
      </w:r>
    </w:p>
    <w:p w14:paraId="7884195E" w14:textId="1F5DC56B" w:rsidR="00962B1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20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Rodné číslo </w:t>
      </w:r>
      <w:r w:rsidRPr="00992D1E">
        <w:rPr>
          <w:rFonts w:ascii="Arial Narrow" w:hAnsi="Arial Narrow"/>
        </w:rPr>
        <w:t>alebo dátum narodenia, ak ide o fyzickú osobu s bydliskom mimo územia SR</w:t>
      </w:r>
    </w:p>
    <w:p w14:paraId="21C59D1A" w14:textId="3F777C81" w:rsidR="00962B16" w:rsidRPr="00B93853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20" w:line="0" w:lineRule="atLeast"/>
        <w:ind w:left="284" w:hanging="284"/>
        <w:rPr>
          <w:rFonts w:ascii="Arial Narrow" w:hAnsi="Arial Narrow"/>
          <w:bCs/>
        </w:rPr>
      </w:pPr>
      <w:r w:rsidRPr="00992D1E">
        <w:rPr>
          <w:rFonts w:ascii="Arial Narrow" w:hAnsi="Arial Narrow"/>
          <w:lang w:eastAsia="sk-SK"/>
        </w:rPr>
        <w:t>Ulica a súpisné číslo/orientačné číslo</w:t>
      </w:r>
    </w:p>
    <w:p w14:paraId="505170D5" w14:textId="4D1E4541" w:rsidR="00962B1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00" w:afterAutospacing="1" w:line="0" w:lineRule="atLeast"/>
        <w:ind w:left="284" w:hanging="284"/>
        <w:rPr>
          <w:rFonts w:ascii="Arial Narrow" w:hAnsi="Arial Narrow"/>
          <w:bCs/>
        </w:rPr>
      </w:pPr>
      <w:r w:rsidRPr="00962B16">
        <w:rPr>
          <w:rFonts w:ascii="Arial Narrow" w:hAnsi="Arial Narrow"/>
          <w:bCs/>
        </w:rPr>
        <w:t>Obec</w:t>
      </w:r>
    </w:p>
    <w:p w14:paraId="1D53AF0C" w14:textId="6786BF27" w:rsidR="00962B1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00" w:afterAutospacing="1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PSČ</w:t>
      </w:r>
    </w:p>
    <w:p w14:paraId="4BF1F9A9" w14:textId="4075FA64" w:rsidR="00962B16" w:rsidRDefault="00962B16" w:rsidP="00962B16">
      <w:pPr>
        <w:numPr>
          <w:ilvl w:val="0"/>
          <w:numId w:val="1"/>
        </w:numPr>
        <w:tabs>
          <w:tab w:val="right" w:leader="underscore" w:pos="9072"/>
        </w:tabs>
        <w:suppressAutoHyphens/>
        <w:spacing w:before="240" w:after="100" w:afterAutospacing="1" w:line="0" w:lineRule="atLeast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Štát</w:t>
      </w:r>
    </w:p>
    <w:p w14:paraId="7ECE2A39" w14:textId="1D11B53B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(ďalej len „</w:t>
      </w:r>
      <w:r w:rsidRPr="00F25C8B">
        <w:rPr>
          <w:rFonts w:ascii="Arial Narrow" w:hAnsi="Arial Narrow"/>
          <w:b/>
          <w:color w:val="000000"/>
          <w:sz w:val="22"/>
          <w:szCs w:val="22"/>
        </w:rPr>
        <w:t>o</w:t>
      </w:r>
      <w:r>
        <w:rPr>
          <w:rFonts w:ascii="Arial Narrow" w:hAnsi="Arial Narrow"/>
          <w:b/>
          <w:color w:val="000000"/>
          <w:sz w:val="22"/>
          <w:szCs w:val="22"/>
        </w:rPr>
        <w:t>sobné údaje</w:t>
      </w:r>
      <w:r w:rsidRPr="005D54F8">
        <w:rPr>
          <w:rFonts w:ascii="Arial Narrow" w:hAnsi="Arial Narrow"/>
          <w:color w:val="000000"/>
          <w:sz w:val="22"/>
          <w:szCs w:val="22"/>
        </w:rPr>
        <w:t>“)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4636CF4F" w14:textId="77777777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FBBD441" w14:textId="67582A37" w:rsidR="00962B16" w:rsidRDefault="00962B16" w:rsidP="00A03737">
      <w:pPr>
        <w:pStyle w:val="WW-NormlnyWWW"/>
        <w:spacing w:before="0" w:after="200"/>
        <w:jc w:val="both"/>
        <w:rPr>
          <w:rFonts w:ascii="Arial Narrow" w:hAnsi="Arial Narrow"/>
          <w:sz w:val="22"/>
          <w:szCs w:val="22"/>
        </w:rPr>
      </w:pPr>
      <w:r w:rsidRPr="00464524">
        <w:rPr>
          <w:rFonts w:ascii="Arial Narrow" w:hAnsi="Arial Narrow"/>
          <w:b/>
          <w:sz w:val="22"/>
          <w:szCs w:val="22"/>
        </w:rPr>
        <w:t>III.</w:t>
      </w:r>
      <w:r>
        <w:rPr>
          <w:rFonts w:ascii="Arial Narrow" w:hAnsi="Arial Narrow"/>
          <w:sz w:val="22"/>
          <w:szCs w:val="22"/>
        </w:rPr>
        <w:t xml:space="preserve"> </w:t>
      </w:r>
      <w:r w:rsidRPr="00B62931">
        <w:rPr>
          <w:rFonts w:ascii="Arial Narrow" w:hAnsi="Arial Narrow"/>
          <w:b/>
          <w:sz w:val="22"/>
          <w:szCs w:val="22"/>
        </w:rPr>
        <w:t>Právny základ</w:t>
      </w:r>
      <w:r>
        <w:rPr>
          <w:rFonts w:ascii="Arial Narrow" w:hAnsi="Arial Narrow"/>
          <w:sz w:val="22"/>
          <w:szCs w:val="22"/>
        </w:rPr>
        <w:t xml:space="preserve"> spracúvania osobných údajov p</w:t>
      </w:r>
      <w:r w:rsidRPr="005A5DA9">
        <w:rPr>
          <w:rFonts w:ascii="Arial Narrow" w:hAnsi="Arial Narrow"/>
          <w:color w:val="000000"/>
          <w:sz w:val="22"/>
          <w:szCs w:val="22"/>
        </w:rPr>
        <w:t>revádz</w:t>
      </w:r>
      <w:r>
        <w:rPr>
          <w:rFonts w:ascii="Arial Narrow" w:hAnsi="Arial Narrow"/>
          <w:color w:val="000000"/>
          <w:sz w:val="22"/>
          <w:szCs w:val="22"/>
        </w:rPr>
        <w:t>k</w:t>
      </w:r>
      <w:r w:rsidRPr="005A5DA9">
        <w:rPr>
          <w:rFonts w:ascii="Arial Narrow" w:hAnsi="Arial Narrow"/>
          <w:color w:val="000000"/>
          <w:sz w:val="22"/>
          <w:szCs w:val="22"/>
        </w:rPr>
        <w:t>ovate</w:t>
      </w:r>
      <w:r>
        <w:rPr>
          <w:rFonts w:ascii="Arial Narrow" w:hAnsi="Arial Narrow"/>
          <w:color w:val="000000"/>
          <w:sz w:val="22"/>
          <w:szCs w:val="22"/>
        </w:rPr>
        <w:t>ľom</w:t>
      </w:r>
      <w:r w:rsidRPr="005A5DA9">
        <w:rPr>
          <w:rFonts w:ascii="Arial Narrow" w:hAnsi="Arial Narrow"/>
          <w:color w:val="000000"/>
          <w:sz w:val="22"/>
          <w:szCs w:val="22"/>
        </w:rPr>
        <w:t xml:space="preserve"> v</w:t>
      </w:r>
      <w:r w:rsidR="00056BB9">
        <w:rPr>
          <w:rFonts w:ascii="Arial Narrow" w:hAnsi="Arial Narrow"/>
          <w:color w:val="000000"/>
          <w:sz w:val="22"/>
          <w:szCs w:val="22"/>
        </w:rPr>
        <w:t> ISFS-</w:t>
      </w:r>
      <w:r>
        <w:rPr>
          <w:rFonts w:ascii="Arial Narrow" w:hAnsi="Arial Narrow"/>
          <w:color w:val="000000"/>
          <w:sz w:val="22"/>
          <w:szCs w:val="22"/>
        </w:rPr>
        <w:t>SD</w:t>
      </w:r>
      <w:r>
        <w:rPr>
          <w:rFonts w:ascii="Arial Narrow" w:hAnsi="Arial Narrow"/>
          <w:sz w:val="22"/>
          <w:szCs w:val="22"/>
        </w:rPr>
        <w:t>:</w:t>
      </w:r>
    </w:p>
    <w:p w14:paraId="23CA9130" w14:textId="3066E3EB" w:rsidR="00962B16" w:rsidRDefault="008C6B21" w:rsidP="00962B16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  <w:r w:rsidRPr="00D87C23">
        <w:rPr>
          <w:rFonts w:ascii="Arial Narrow" w:hAnsi="Arial Narrow"/>
          <w:sz w:val="22"/>
          <w:szCs w:val="22"/>
        </w:rPr>
        <w:t>§ 13 ods. 5 zákona č. 563/2009 Z. z. o správe daní (daňový poriadok) a o zmene a doplnení niektorých zákonov v znení neskorších predpisov</w:t>
      </w:r>
      <w:r w:rsidRPr="009112D6" w:rsidDel="009112D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(ďalej len „</w:t>
      </w:r>
      <w:r w:rsidRPr="0014696D">
        <w:rPr>
          <w:rFonts w:ascii="Arial Narrow" w:hAnsi="Arial Narrow"/>
          <w:b/>
          <w:sz w:val="22"/>
          <w:szCs w:val="22"/>
        </w:rPr>
        <w:t>zákon</w:t>
      </w:r>
      <w:r w:rsidR="008C2422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0B488" w14:textId="77777777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08A93EE" w14:textId="4C4F0237" w:rsidR="00962B16" w:rsidRDefault="00962B16" w:rsidP="00A03737">
      <w:pPr>
        <w:pStyle w:val="WW-NormlnyWWW"/>
        <w:spacing w:before="0" w:after="2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</w:t>
      </w:r>
      <w:r w:rsidRPr="00B62931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B62931">
        <w:rPr>
          <w:rFonts w:ascii="Arial Narrow" w:hAnsi="Arial Narrow"/>
          <w:b/>
          <w:sz w:val="22"/>
          <w:szCs w:val="22"/>
        </w:rPr>
        <w:t>Účel</w:t>
      </w:r>
      <w:r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FC2F3E">
        <w:rPr>
          <w:rFonts w:ascii="Arial Narrow" w:hAnsi="Arial Narrow"/>
          <w:sz w:val="22"/>
          <w:szCs w:val="22"/>
        </w:rPr>
        <w:t xml:space="preserve">na </w:t>
      </w:r>
      <w:r w:rsidR="005F7156">
        <w:rPr>
          <w:rFonts w:ascii="Arial Narrow" w:hAnsi="Arial Narrow"/>
          <w:sz w:val="22"/>
          <w:szCs w:val="22"/>
        </w:rPr>
        <w:t xml:space="preserve">ktorý </w:t>
      </w:r>
      <w:r>
        <w:rPr>
          <w:rFonts w:ascii="Arial Narrow" w:hAnsi="Arial Narrow"/>
          <w:sz w:val="22"/>
          <w:szCs w:val="22"/>
        </w:rPr>
        <w:t xml:space="preserve">bude prevádzkovateľ osobné údaje </w:t>
      </w:r>
      <w:r w:rsidRPr="005A5DA9">
        <w:rPr>
          <w:rFonts w:ascii="Arial Narrow" w:hAnsi="Arial Narrow"/>
          <w:color w:val="000000"/>
          <w:sz w:val="22"/>
          <w:szCs w:val="22"/>
        </w:rPr>
        <w:t>v</w:t>
      </w:r>
      <w:r w:rsidR="00056BB9">
        <w:rPr>
          <w:rFonts w:ascii="Arial Narrow" w:hAnsi="Arial Narrow"/>
          <w:color w:val="000000"/>
          <w:sz w:val="22"/>
          <w:szCs w:val="22"/>
        </w:rPr>
        <w:t> ISFS-</w:t>
      </w:r>
      <w:r>
        <w:rPr>
          <w:rFonts w:ascii="Arial Narrow" w:hAnsi="Arial Narrow"/>
          <w:color w:val="000000"/>
          <w:sz w:val="22"/>
          <w:szCs w:val="22"/>
        </w:rPr>
        <w:t>SD</w:t>
      </w:r>
      <w:r w:rsidRPr="005A5DA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spracúvať:</w:t>
      </w:r>
    </w:p>
    <w:p w14:paraId="7CA1CE54" w14:textId="249EBBB1" w:rsidR="00FC2F3E" w:rsidRDefault="005F7156" w:rsidP="0012767A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962B16" w:rsidRPr="0012767A">
        <w:rPr>
          <w:rFonts w:ascii="Arial Narrow" w:hAnsi="Arial Narrow"/>
          <w:sz w:val="22"/>
          <w:szCs w:val="22"/>
        </w:rPr>
        <w:t xml:space="preserve">aevidovanie </w:t>
      </w:r>
      <w:r w:rsidRPr="0012767A">
        <w:rPr>
          <w:rFonts w:ascii="Arial Narrow" w:hAnsi="Arial Narrow"/>
          <w:sz w:val="22"/>
          <w:szCs w:val="22"/>
        </w:rPr>
        <w:t xml:space="preserve">dotknutej osoby </w:t>
      </w:r>
      <w:r w:rsidR="00962B16" w:rsidRPr="0012767A">
        <w:rPr>
          <w:rFonts w:ascii="Arial Narrow" w:hAnsi="Arial Narrow"/>
          <w:sz w:val="22"/>
          <w:szCs w:val="22"/>
        </w:rPr>
        <w:t xml:space="preserve">do registra daňových subjektov </w:t>
      </w:r>
      <w:r w:rsidR="00FC2F3E">
        <w:rPr>
          <w:rFonts w:ascii="Arial Narrow" w:hAnsi="Arial Narrow"/>
          <w:sz w:val="22"/>
          <w:szCs w:val="22"/>
        </w:rPr>
        <w:t>za účelom</w:t>
      </w:r>
      <w:r w:rsidR="00FC2F3E" w:rsidRPr="0012767A">
        <w:rPr>
          <w:rFonts w:ascii="Arial Narrow" w:hAnsi="Arial Narrow"/>
          <w:sz w:val="22"/>
          <w:szCs w:val="22"/>
        </w:rPr>
        <w:t xml:space="preserve"> </w:t>
      </w:r>
      <w:r w:rsidR="0012767A">
        <w:rPr>
          <w:rFonts w:ascii="Arial Narrow" w:hAnsi="Arial Narrow"/>
          <w:sz w:val="22"/>
          <w:szCs w:val="22"/>
        </w:rPr>
        <w:t xml:space="preserve">sprístupnenia elektronických služieb </w:t>
      </w:r>
      <w:r w:rsidR="00AB554B">
        <w:rPr>
          <w:rFonts w:ascii="Arial Narrow" w:hAnsi="Arial Narrow"/>
          <w:sz w:val="22"/>
          <w:szCs w:val="22"/>
        </w:rPr>
        <w:t xml:space="preserve">prevádzkovateľa </w:t>
      </w:r>
      <w:r w:rsidR="00AB554B" w:rsidRPr="00AB554B">
        <w:rPr>
          <w:rFonts w:ascii="Arial Narrow" w:hAnsi="Arial Narrow"/>
          <w:sz w:val="22"/>
          <w:szCs w:val="22"/>
        </w:rPr>
        <w:t>dotknutej osob</w:t>
      </w:r>
      <w:r w:rsidR="00AB554B">
        <w:rPr>
          <w:rFonts w:ascii="Arial Narrow" w:hAnsi="Arial Narrow"/>
          <w:sz w:val="22"/>
          <w:szCs w:val="22"/>
        </w:rPr>
        <w:t>e</w:t>
      </w:r>
      <w:r w:rsidR="00AB554B" w:rsidRPr="00AB554B">
        <w:rPr>
          <w:rFonts w:ascii="Arial Narrow" w:hAnsi="Arial Narrow"/>
          <w:sz w:val="22"/>
          <w:szCs w:val="22"/>
        </w:rPr>
        <w:t xml:space="preserve"> </w:t>
      </w:r>
      <w:r w:rsidR="0012767A">
        <w:rPr>
          <w:rFonts w:ascii="Arial Narrow" w:hAnsi="Arial Narrow"/>
          <w:sz w:val="22"/>
          <w:szCs w:val="22"/>
        </w:rPr>
        <w:t>podľa zákona.</w:t>
      </w:r>
    </w:p>
    <w:p w14:paraId="1E13A16A" w14:textId="4AD979A2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</w:p>
    <w:p w14:paraId="72242F74" w14:textId="5A3B5068" w:rsidR="00962B16" w:rsidRDefault="00962B16" w:rsidP="00A03737">
      <w:pPr>
        <w:jc w:val="both"/>
        <w:rPr>
          <w:rFonts w:ascii="Arial Narrow" w:eastAsia="Calibri" w:hAnsi="Arial Narrow"/>
        </w:rPr>
      </w:pPr>
      <w:r w:rsidRPr="00250D15">
        <w:rPr>
          <w:rFonts w:ascii="Arial Narrow" w:eastAsia="Calibri" w:hAnsi="Arial Narrow"/>
          <w:b/>
        </w:rPr>
        <w:t>V.</w:t>
      </w:r>
      <w:r>
        <w:rPr>
          <w:rFonts w:ascii="Arial Narrow" w:eastAsia="Calibri" w:hAnsi="Arial Narrow"/>
        </w:rPr>
        <w:t xml:space="preserve"> </w:t>
      </w:r>
      <w:r w:rsidRPr="00246B5A">
        <w:rPr>
          <w:rFonts w:ascii="Arial Narrow" w:eastAsia="Calibri" w:hAnsi="Arial Narrow"/>
          <w:b/>
        </w:rPr>
        <w:t>Doba uchovávania</w:t>
      </w:r>
      <w:r>
        <w:rPr>
          <w:rFonts w:ascii="Arial Narrow" w:eastAsia="Calibri" w:hAnsi="Arial Narrow"/>
        </w:rPr>
        <w:t xml:space="preserve"> o</w:t>
      </w:r>
      <w:r w:rsidRPr="00250D15">
        <w:rPr>
          <w:rFonts w:ascii="Arial Narrow" w:eastAsia="Calibri" w:hAnsi="Arial Narrow"/>
        </w:rPr>
        <w:t xml:space="preserve">sobných údajov </w:t>
      </w:r>
      <w:r>
        <w:rPr>
          <w:rFonts w:ascii="Arial Narrow" w:eastAsia="Calibri" w:hAnsi="Arial Narrow"/>
        </w:rPr>
        <w:t xml:space="preserve">spracúvaných </w:t>
      </w:r>
      <w:r>
        <w:rPr>
          <w:rFonts w:ascii="Arial Narrow" w:hAnsi="Arial Narrow"/>
          <w:color w:val="000000"/>
        </w:rPr>
        <w:t>p</w:t>
      </w:r>
      <w:r w:rsidRPr="005A5DA9">
        <w:rPr>
          <w:rFonts w:ascii="Arial Narrow" w:hAnsi="Arial Narrow"/>
          <w:color w:val="000000"/>
        </w:rPr>
        <w:t>revádz</w:t>
      </w:r>
      <w:r>
        <w:rPr>
          <w:rFonts w:ascii="Arial Narrow" w:hAnsi="Arial Narrow"/>
          <w:color w:val="000000"/>
        </w:rPr>
        <w:t>k</w:t>
      </w:r>
      <w:r w:rsidRPr="005A5DA9">
        <w:rPr>
          <w:rFonts w:ascii="Arial Narrow" w:hAnsi="Arial Narrow"/>
          <w:color w:val="000000"/>
        </w:rPr>
        <w:t>ovate</w:t>
      </w:r>
      <w:r>
        <w:rPr>
          <w:rFonts w:ascii="Arial Narrow" w:hAnsi="Arial Narrow"/>
          <w:color w:val="000000"/>
        </w:rPr>
        <w:t>ľom</w:t>
      </w:r>
      <w:r w:rsidRPr="005A5DA9">
        <w:rPr>
          <w:rFonts w:ascii="Arial Narrow" w:hAnsi="Arial Narrow"/>
          <w:color w:val="000000"/>
        </w:rPr>
        <w:t xml:space="preserve"> v</w:t>
      </w:r>
      <w:r w:rsidR="00056BB9">
        <w:rPr>
          <w:rFonts w:ascii="Arial Narrow" w:hAnsi="Arial Narrow"/>
          <w:color w:val="000000"/>
        </w:rPr>
        <w:t> ISFS</w:t>
      </w:r>
      <w:r w:rsidR="005F7156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>SD</w:t>
      </w:r>
      <w:r w:rsidR="005F7156">
        <w:rPr>
          <w:rFonts w:ascii="Arial Narrow" w:hAnsi="Arial Narrow"/>
          <w:color w:val="000000"/>
        </w:rPr>
        <w:t>:</w:t>
      </w:r>
    </w:p>
    <w:p w14:paraId="713D6E12" w14:textId="5A8965AB" w:rsidR="00962B16" w:rsidRDefault="00962B16" w:rsidP="00962B16">
      <w:pPr>
        <w:spacing w:after="120"/>
        <w:jc w:val="both"/>
        <w:rPr>
          <w:rFonts w:ascii="Arial Narrow" w:eastAsia="Calibri" w:hAnsi="Arial Narrow"/>
        </w:rPr>
      </w:pPr>
      <w:r w:rsidRPr="008253C9">
        <w:rPr>
          <w:rFonts w:ascii="Arial Narrow" w:eastAsia="Calibri" w:hAnsi="Arial Narrow"/>
        </w:rPr>
        <w:t xml:space="preserve">Doba </w:t>
      </w:r>
      <w:r w:rsidR="00387651" w:rsidRPr="00387651">
        <w:rPr>
          <w:rFonts w:ascii="Arial Narrow" w:eastAsia="Calibri" w:hAnsi="Arial Narrow"/>
        </w:rPr>
        <w:t xml:space="preserve">uchovávania </w:t>
      </w:r>
      <w:r w:rsidRPr="008253C9">
        <w:rPr>
          <w:rFonts w:ascii="Arial Narrow" w:eastAsia="Calibri" w:hAnsi="Arial Narrow"/>
        </w:rPr>
        <w:t xml:space="preserve">osobných údajov </w:t>
      </w:r>
      <w:r>
        <w:rPr>
          <w:rFonts w:ascii="Arial Narrow" w:eastAsia="Calibri" w:hAnsi="Arial Narrow"/>
        </w:rPr>
        <w:t xml:space="preserve">prevádzkovateľom je maximálne </w:t>
      </w:r>
      <w:r w:rsidR="00E273EF">
        <w:rPr>
          <w:rFonts w:ascii="Arial Narrow" w:eastAsia="Calibri" w:hAnsi="Arial Narrow"/>
        </w:rPr>
        <w:t>10</w:t>
      </w:r>
      <w:r>
        <w:rPr>
          <w:rFonts w:ascii="Arial Narrow" w:eastAsia="Calibri" w:hAnsi="Arial Narrow"/>
        </w:rPr>
        <w:t xml:space="preserve"> rokov</w:t>
      </w:r>
      <w:r w:rsidR="0012767A">
        <w:rPr>
          <w:rFonts w:ascii="Arial Narrow" w:eastAsia="Calibri" w:hAnsi="Arial Narrow"/>
        </w:rPr>
        <w:t xml:space="preserve"> po </w:t>
      </w:r>
      <w:r w:rsidR="000A298E">
        <w:rPr>
          <w:rFonts w:ascii="Arial Narrow" w:eastAsia="Calibri" w:hAnsi="Arial Narrow"/>
        </w:rPr>
        <w:t>odpadnutí dôvodov evidovania dotknutej osoby</w:t>
      </w:r>
      <w:r w:rsidR="00155EF4">
        <w:rPr>
          <w:rFonts w:ascii="Arial Narrow" w:eastAsia="Calibri" w:hAnsi="Arial Narrow"/>
        </w:rPr>
        <w:t xml:space="preserve"> v ISFS-SD</w:t>
      </w:r>
      <w:r w:rsidR="00C21D63">
        <w:rPr>
          <w:rFonts w:ascii="Arial Narrow" w:eastAsia="Calibri" w:hAnsi="Arial Narrow"/>
        </w:rPr>
        <w:t>, t. j.</w:t>
      </w:r>
      <w:r w:rsidR="00C21D63" w:rsidRPr="00C21D63">
        <w:rPr>
          <w:rFonts w:ascii="Arial Narrow" w:eastAsia="Calibri" w:hAnsi="Arial Narrow"/>
        </w:rPr>
        <w:t xml:space="preserve"> </w:t>
      </w:r>
      <w:r w:rsidR="00C21D63">
        <w:rPr>
          <w:rFonts w:ascii="Arial Narrow" w:eastAsia="Calibri" w:hAnsi="Arial Narrow"/>
        </w:rPr>
        <w:t>po</w:t>
      </w:r>
      <w:r w:rsidR="00C21D63" w:rsidRPr="00C21D63">
        <w:rPr>
          <w:rFonts w:ascii="Arial Narrow" w:eastAsia="Calibri" w:hAnsi="Arial Narrow"/>
        </w:rPr>
        <w:t xml:space="preserve"> </w:t>
      </w:r>
      <w:r w:rsidR="00C21D63">
        <w:rPr>
          <w:rFonts w:ascii="Arial Narrow" w:eastAsia="Calibri" w:hAnsi="Arial Narrow"/>
        </w:rPr>
        <w:t>ukončení spracúvania osobných údajov</w:t>
      </w:r>
      <w:r w:rsidR="00C21D63" w:rsidRPr="00C21D63">
        <w:rPr>
          <w:rFonts w:ascii="Arial Narrow" w:eastAsia="Calibri" w:hAnsi="Arial Narrow"/>
        </w:rPr>
        <w:t xml:space="preserve"> </w:t>
      </w:r>
      <w:r w:rsidR="00C21D63">
        <w:rPr>
          <w:rFonts w:ascii="Arial Narrow" w:eastAsia="Calibri" w:hAnsi="Arial Narrow"/>
        </w:rPr>
        <w:t>prevádzkovateľom v ISFS-SD</w:t>
      </w:r>
      <w:r>
        <w:rPr>
          <w:rFonts w:ascii="Arial Narrow" w:eastAsia="Calibri" w:hAnsi="Arial Narrow"/>
        </w:rPr>
        <w:t>.</w:t>
      </w:r>
      <w:r w:rsidR="00C21D63">
        <w:rPr>
          <w:rFonts w:ascii="Arial Narrow" w:eastAsia="Calibri" w:hAnsi="Arial Narrow"/>
        </w:rPr>
        <w:t xml:space="preserve"> </w:t>
      </w:r>
    </w:p>
    <w:p w14:paraId="5CB4AF55" w14:textId="58AEAFC2" w:rsidR="00962B16" w:rsidRDefault="00976D63" w:rsidP="00962B16">
      <w:pPr>
        <w:spacing w:after="120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</w:p>
    <w:p w14:paraId="1AB74764" w14:textId="7D6F488B" w:rsidR="00962B16" w:rsidRDefault="00962B16" w:rsidP="00A03737">
      <w:pPr>
        <w:jc w:val="both"/>
        <w:rPr>
          <w:rFonts w:ascii="Arial Narrow" w:eastAsia="Calibri" w:hAnsi="Arial Narrow"/>
        </w:rPr>
      </w:pPr>
      <w:r w:rsidRPr="00F51ED7">
        <w:rPr>
          <w:rFonts w:ascii="Arial Narrow" w:eastAsia="Calibri" w:hAnsi="Arial Narrow"/>
          <w:b/>
        </w:rPr>
        <w:t>VI.</w:t>
      </w:r>
      <w:r>
        <w:rPr>
          <w:rFonts w:ascii="Arial Narrow" w:eastAsia="Calibri" w:hAnsi="Arial Narrow"/>
        </w:rPr>
        <w:t xml:space="preserve"> </w:t>
      </w:r>
      <w:r w:rsidRPr="00456373">
        <w:rPr>
          <w:rFonts w:ascii="Arial Narrow" w:eastAsia="Calibri" w:hAnsi="Arial Narrow"/>
          <w:b/>
        </w:rPr>
        <w:t>Príjemcovia</w:t>
      </w:r>
      <w:r>
        <w:rPr>
          <w:rFonts w:ascii="Arial Narrow" w:eastAsia="Calibri" w:hAnsi="Arial Narrow"/>
        </w:rPr>
        <w:t xml:space="preserve"> osobných údajov</w:t>
      </w:r>
      <w:r w:rsidRPr="00F51ED7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spracúvaných p</w:t>
      </w:r>
      <w:r w:rsidRPr="005A5DA9">
        <w:rPr>
          <w:rFonts w:ascii="Arial Narrow" w:hAnsi="Arial Narrow"/>
          <w:color w:val="000000"/>
        </w:rPr>
        <w:t>revádz</w:t>
      </w:r>
      <w:r>
        <w:rPr>
          <w:rFonts w:ascii="Arial Narrow" w:hAnsi="Arial Narrow"/>
          <w:color w:val="000000"/>
        </w:rPr>
        <w:t>k</w:t>
      </w:r>
      <w:r w:rsidRPr="005A5DA9">
        <w:rPr>
          <w:rFonts w:ascii="Arial Narrow" w:hAnsi="Arial Narrow"/>
          <w:color w:val="000000"/>
        </w:rPr>
        <w:t>ovate</w:t>
      </w:r>
      <w:r>
        <w:rPr>
          <w:rFonts w:ascii="Arial Narrow" w:hAnsi="Arial Narrow"/>
          <w:color w:val="000000"/>
        </w:rPr>
        <w:t>ľom</w:t>
      </w:r>
      <w:r w:rsidRPr="005A5DA9">
        <w:rPr>
          <w:rFonts w:ascii="Arial Narrow" w:hAnsi="Arial Narrow"/>
          <w:color w:val="000000"/>
        </w:rPr>
        <w:t xml:space="preserve"> v</w:t>
      </w:r>
      <w:r w:rsidR="00E273EF"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</w:rPr>
        <w:t>IS</w:t>
      </w:r>
      <w:r w:rsidR="00056BB9">
        <w:rPr>
          <w:rFonts w:ascii="Arial Narrow" w:hAnsi="Arial Narrow"/>
          <w:color w:val="000000"/>
        </w:rPr>
        <w:t>FS-</w:t>
      </w:r>
      <w:r w:rsidR="00E273EF">
        <w:rPr>
          <w:rFonts w:ascii="Arial Narrow" w:hAnsi="Arial Narrow"/>
          <w:color w:val="000000"/>
        </w:rPr>
        <w:t>SD</w:t>
      </w:r>
      <w:r>
        <w:rPr>
          <w:rFonts w:ascii="Arial Narrow" w:hAnsi="Arial Narrow"/>
          <w:color w:val="000000"/>
        </w:rPr>
        <w:t>:</w:t>
      </w:r>
    </w:p>
    <w:p w14:paraId="043A964E" w14:textId="77777777" w:rsidR="00962B16" w:rsidRDefault="00962B16" w:rsidP="00A03737">
      <w:pPr>
        <w:spacing w:after="0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 xml:space="preserve">Prevádzkovateľ nebude osobné údaje poskytovať žiadnym tretím osobám, resp. tretím stranám, </w:t>
      </w:r>
      <w:r w:rsidRPr="00FA0290">
        <w:rPr>
          <w:rFonts w:ascii="Arial Narrow" w:eastAsia="Calibri" w:hAnsi="Arial Narrow"/>
        </w:rPr>
        <w:t xml:space="preserve">s výnimkou </w:t>
      </w:r>
      <w:r>
        <w:rPr>
          <w:rFonts w:ascii="Arial Narrow" w:eastAsia="Calibri" w:hAnsi="Arial Narrow"/>
        </w:rPr>
        <w:t xml:space="preserve">sprístupnenia týchto osobných údajov </w:t>
      </w:r>
      <w:r w:rsidRPr="00E273EF">
        <w:rPr>
          <w:rFonts w:ascii="Arial Narrow" w:eastAsia="Calibri" w:hAnsi="Arial Narrow"/>
        </w:rPr>
        <w:t>súdu a orgánom činným v trestnom konaní na účely plnenia úloh podľa osobitných predpisov</w:t>
      </w:r>
      <w:r>
        <w:rPr>
          <w:rFonts w:ascii="Arial Narrow" w:eastAsia="Calibri" w:hAnsi="Arial Narrow"/>
        </w:rPr>
        <w:t>.</w:t>
      </w:r>
    </w:p>
    <w:p w14:paraId="56A4F30B" w14:textId="77777777" w:rsidR="00962B16" w:rsidRDefault="00962B16" w:rsidP="00962B16">
      <w:pPr>
        <w:spacing w:after="120"/>
        <w:jc w:val="both"/>
        <w:rPr>
          <w:rFonts w:ascii="Arial Narrow" w:eastAsia="Calibri" w:hAnsi="Arial Narrow"/>
        </w:rPr>
      </w:pPr>
    </w:p>
    <w:p w14:paraId="110CDC7E" w14:textId="77777777" w:rsidR="00962B16" w:rsidRDefault="00962B16" w:rsidP="00A03737">
      <w:pPr>
        <w:jc w:val="both"/>
        <w:rPr>
          <w:rFonts w:ascii="Arial Narrow" w:eastAsia="Calibri" w:hAnsi="Arial Narrow"/>
        </w:rPr>
      </w:pPr>
      <w:r w:rsidRPr="00456373">
        <w:rPr>
          <w:rFonts w:ascii="Arial Narrow" w:eastAsia="Calibri" w:hAnsi="Arial Narrow"/>
          <w:b/>
        </w:rPr>
        <w:t>VII.</w:t>
      </w:r>
      <w:r>
        <w:rPr>
          <w:rFonts w:ascii="Arial Narrow" w:eastAsia="Calibri" w:hAnsi="Arial Narrow"/>
        </w:rPr>
        <w:t xml:space="preserve"> </w:t>
      </w:r>
      <w:r w:rsidRPr="00D670EC">
        <w:rPr>
          <w:rFonts w:ascii="Arial Narrow" w:eastAsia="Calibri" w:hAnsi="Arial Narrow"/>
          <w:b/>
        </w:rPr>
        <w:t xml:space="preserve">Dotknutá osoba má </w:t>
      </w:r>
      <w:r>
        <w:rPr>
          <w:rFonts w:ascii="Arial Narrow" w:eastAsia="Calibri" w:hAnsi="Arial Narrow"/>
        </w:rPr>
        <w:t>podľa</w:t>
      </w:r>
      <w:r w:rsidRPr="002A5851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Nariadenia GDPR </w:t>
      </w:r>
      <w:r>
        <w:rPr>
          <w:rFonts w:ascii="Arial Narrow" w:eastAsia="Calibri" w:hAnsi="Arial Narrow"/>
          <w:b/>
        </w:rPr>
        <w:t>voči</w:t>
      </w:r>
      <w:r w:rsidRPr="00D670EC">
        <w:rPr>
          <w:rFonts w:ascii="Arial Narrow" w:eastAsia="Calibri" w:hAnsi="Arial Narrow"/>
          <w:b/>
        </w:rPr>
        <w:t xml:space="preserve"> </w:t>
      </w:r>
      <w:r>
        <w:rPr>
          <w:rFonts w:ascii="Arial Narrow" w:eastAsia="Calibri" w:hAnsi="Arial Narrow"/>
          <w:b/>
        </w:rPr>
        <w:t>p</w:t>
      </w:r>
      <w:r w:rsidRPr="00D670EC">
        <w:rPr>
          <w:rFonts w:ascii="Arial Narrow" w:eastAsia="Calibri" w:hAnsi="Arial Narrow"/>
          <w:b/>
        </w:rPr>
        <w:t>revádzkovateľovi nasledovné práva</w:t>
      </w:r>
      <w:r>
        <w:rPr>
          <w:rFonts w:ascii="Arial Narrow" w:eastAsia="Calibri" w:hAnsi="Arial Narrow"/>
          <w:b/>
        </w:rPr>
        <w:t>:</w:t>
      </w:r>
    </w:p>
    <w:p w14:paraId="2CD0334D" w14:textId="7684123E" w:rsidR="00962B16" w:rsidRPr="00C144FE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C144FE">
        <w:rPr>
          <w:rFonts w:ascii="Arial Narrow" w:eastAsia="Calibri" w:hAnsi="Arial Narrow"/>
          <w:b/>
        </w:rPr>
        <w:t xml:space="preserve">požadovať od </w:t>
      </w:r>
      <w:r>
        <w:rPr>
          <w:rFonts w:ascii="Arial Narrow" w:eastAsia="Calibri" w:hAnsi="Arial Narrow"/>
          <w:b/>
        </w:rPr>
        <w:t>p</w:t>
      </w:r>
      <w:r w:rsidRPr="00C144FE">
        <w:rPr>
          <w:rFonts w:ascii="Arial Narrow" w:eastAsia="Calibri" w:hAnsi="Arial Narrow"/>
          <w:b/>
        </w:rPr>
        <w:t>revádzkovateľa prístup k </w:t>
      </w:r>
      <w:r>
        <w:rPr>
          <w:rFonts w:ascii="Arial Narrow" w:eastAsia="Calibri" w:hAnsi="Arial Narrow"/>
          <w:b/>
        </w:rPr>
        <w:t>o</w:t>
      </w:r>
      <w:r w:rsidRPr="00C144FE">
        <w:rPr>
          <w:rFonts w:ascii="Arial Narrow" w:eastAsia="Calibri" w:hAnsi="Arial Narrow"/>
          <w:b/>
        </w:rPr>
        <w:t>sobným údajom</w:t>
      </w:r>
      <w:r>
        <w:rPr>
          <w:rFonts w:ascii="Arial Narrow" w:eastAsia="Calibri" w:hAnsi="Arial Narrow"/>
          <w:b/>
        </w:rPr>
        <w:t xml:space="preserve"> </w:t>
      </w:r>
      <w:r w:rsidRPr="00C144FE">
        <w:rPr>
          <w:rFonts w:ascii="Arial Narrow" w:eastAsia="Calibri" w:hAnsi="Arial Narrow"/>
        </w:rPr>
        <w:t xml:space="preserve">(článok 15 </w:t>
      </w:r>
      <w:r>
        <w:rPr>
          <w:rFonts w:ascii="Arial Narrow" w:eastAsia="Calibri" w:hAnsi="Arial Narrow"/>
        </w:rPr>
        <w:t>N</w:t>
      </w:r>
      <w:r w:rsidRPr="00C144FE">
        <w:rPr>
          <w:rFonts w:ascii="Arial Narrow" w:eastAsia="Calibri" w:hAnsi="Arial Narrow"/>
        </w:rPr>
        <w:t>ariadenia GDPR)</w:t>
      </w:r>
      <w:r w:rsidR="008C2422">
        <w:rPr>
          <w:rFonts w:ascii="Arial Narrow" w:eastAsia="Calibri" w:hAnsi="Arial Narrow"/>
        </w:rPr>
        <w:t>,</w:t>
      </w:r>
    </w:p>
    <w:p w14:paraId="4A4CD861" w14:textId="43BCBB53" w:rsidR="00962B16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C33889">
        <w:rPr>
          <w:rFonts w:ascii="Arial Narrow" w:eastAsia="Calibri" w:hAnsi="Arial Narrow"/>
          <w:b/>
        </w:rPr>
        <w:t xml:space="preserve">na opravu </w:t>
      </w:r>
      <w:r>
        <w:rPr>
          <w:rFonts w:ascii="Arial Narrow" w:eastAsia="Calibri" w:hAnsi="Arial Narrow"/>
          <w:b/>
        </w:rPr>
        <w:t>o</w:t>
      </w:r>
      <w:r w:rsidRPr="00C33889">
        <w:rPr>
          <w:rFonts w:ascii="Arial Narrow" w:eastAsia="Calibri" w:hAnsi="Arial Narrow"/>
          <w:b/>
        </w:rPr>
        <w:t>sobných údajov</w:t>
      </w:r>
      <w:r w:rsidRPr="00C33889">
        <w:rPr>
          <w:rFonts w:ascii="Arial Narrow" w:eastAsia="Calibri" w:hAnsi="Arial Narrow"/>
        </w:rPr>
        <w:t xml:space="preserve"> a</w:t>
      </w:r>
      <w:r>
        <w:rPr>
          <w:rFonts w:ascii="Arial Narrow" w:eastAsia="Calibri" w:hAnsi="Arial Narrow"/>
        </w:rPr>
        <w:t xml:space="preserve"> so zreteľom na účely </w:t>
      </w:r>
      <w:r w:rsidRPr="00C33889">
        <w:rPr>
          <w:rFonts w:ascii="Arial Narrow" w:eastAsia="Calibri" w:hAnsi="Arial Narrow"/>
          <w:b/>
        </w:rPr>
        <w:t xml:space="preserve">právo na doplnenie neúplných </w:t>
      </w:r>
      <w:r>
        <w:rPr>
          <w:rFonts w:ascii="Arial Narrow" w:eastAsia="Calibri" w:hAnsi="Arial Narrow"/>
          <w:b/>
        </w:rPr>
        <w:t>o</w:t>
      </w:r>
      <w:r w:rsidRPr="00C33889">
        <w:rPr>
          <w:rFonts w:ascii="Arial Narrow" w:eastAsia="Calibri" w:hAnsi="Arial Narrow"/>
          <w:b/>
        </w:rPr>
        <w:t>sobných údajov</w:t>
      </w:r>
      <w:r>
        <w:rPr>
          <w:rFonts w:ascii="Arial Narrow" w:eastAsia="Calibri" w:hAnsi="Arial Narrow"/>
          <w:b/>
        </w:rPr>
        <w:t xml:space="preserve"> </w:t>
      </w:r>
      <w:r w:rsidRPr="00C144FE">
        <w:rPr>
          <w:rFonts w:ascii="Arial Narrow" w:eastAsia="Calibri" w:hAnsi="Arial Narrow"/>
        </w:rPr>
        <w:t xml:space="preserve">(článok </w:t>
      </w:r>
      <w:r>
        <w:rPr>
          <w:rFonts w:ascii="Arial Narrow" w:eastAsia="Calibri" w:hAnsi="Arial Narrow"/>
        </w:rPr>
        <w:t>16</w:t>
      </w:r>
      <w:r w:rsidRPr="00C144FE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N</w:t>
      </w:r>
      <w:r w:rsidRPr="00C144FE">
        <w:rPr>
          <w:rFonts w:ascii="Arial Narrow" w:eastAsia="Calibri" w:hAnsi="Arial Narrow"/>
        </w:rPr>
        <w:t>ariadenia GDPR)</w:t>
      </w:r>
      <w:r w:rsidR="008C2422">
        <w:rPr>
          <w:rFonts w:ascii="Arial Narrow" w:eastAsia="Calibri" w:hAnsi="Arial Narrow"/>
        </w:rPr>
        <w:t>,</w:t>
      </w:r>
    </w:p>
    <w:p w14:paraId="0115DF0D" w14:textId="3A6B4116" w:rsidR="00962B16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C33889">
        <w:rPr>
          <w:rFonts w:ascii="Arial Narrow" w:eastAsia="Calibri" w:hAnsi="Arial Narrow"/>
          <w:b/>
        </w:rPr>
        <w:t xml:space="preserve">na vymazanie </w:t>
      </w:r>
      <w:r>
        <w:rPr>
          <w:rFonts w:ascii="Arial Narrow" w:eastAsia="Calibri" w:hAnsi="Arial Narrow"/>
          <w:b/>
        </w:rPr>
        <w:t>o</w:t>
      </w:r>
      <w:r w:rsidRPr="00C33889">
        <w:rPr>
          <w:rFonts w:ascii="Arial Narrow" w:eastAsia="Calibri" w:hAnsi="Arial Narrow"/>
          <w:b/>
        </w:rPr>
        <w:t>sobných údajov</w:t>
      </w:r>
      <w:r>
        <w:rPr>
          <w:rFonts w:ascii="Arial Narrow" w:eastAsia="Calibri" w:hAnsi="Arial Narrow"/>
          <w:b/>
        </w:rPr>
        <w:t xml:space="preserve"> - </w:t>
      </w:r>
      <w:r>
        <w:rPr>
          <w:rFonts w:ascii="Arial Narrow" w:eastAsia="Calibri" w:hAnsi="Arial Narrow"/>
        </w:rPr>
        <w:t>tzv. právo „na zabudnutie“</w:t>
      </w:r>
      <w:r w:rsidRPr="007B35F2">
        <w:rPr>
          <w:rFonts w:ascii="Arial Narrow" w:eastAsia="Calibri" w:hAnsi="Arial Narrow"/>
        </w:rPr>
        <w:t xml:space="preserve"> </w:t>
      </w:r>
      <w:r w:rsidRPr="00C144FE">
        <w:rPr>
          <w:rFonts w:ascii="Arial Narrow" w:eastAsia="Calibri" w:hAnsi="Arial Narrow"/>
        </w:rPr>
        <w:t>(článok 1</w:t>
      </w:r>
      <w:r>
        <w:rPr>
          <w:rFonts w:ascii="Arial Narrow" w:eastAsia="Calibri" w:hAnsi="Arial Narrow"/>
        </w:rPr>
        <w:t>7</w:t>
      </w:r>
      <w:r w:rsidRPr="00C144FE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N</w:t>
      </w:r>
      <w:r w:rsidRPr="00C144FE">
        <w:rPr>
          <w:rFonts w:ascii="Arial Narrow" w:eastAsia="Calibri" w:hAnsi="Arial Narrow"/>
        </w:rPr>
        <w:t>ariadenia GDPR)</w:t>
      </w:r>
      <w:r w:rsidR="008C2422">
        <w:rPr>
          <w:rFonts w:ascii="Arial Narrow" w:eastAsia="Calibri" w:hAnsi="Arial Narrow"/>
        </w:rPr>
        <w:t>,</w:t>
      </w:r>
    </w:p>
    <w:p w14:paraId="3F1AB915" w14:textId="3FACABFA" w:rsidR="00962B16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C33889">
        <w:rPr>
          <w:rFonts w:ascii="Arial Narrow" w:eastAsia="Calibri" w:hAnsi="Arial Narrow"/>
          <w:b/>
        </w:rPr>
        <w:t xml:space="preserve">aby </w:t>
      </w:r>
      <w:r>
        <w:rPr>
          <w:rFonts w:ascii="Arial Narrow" w:eastAsia="Calibri" w:hAnsi="Arial Narrow"/>
          <w:b/>
        </w:rPr>
        <w:t>p</w:t>
      </w:r>
      <w:r w:rsidRPr="00C33889">
        <w:rPr>
          <w:rFonts w:ascii="Arial Narrow" w:eastAsia="Calibri" w:hAnsi="Arial Narrow"/>
          <w:b/>
        </w:rPr>
        <w:t xml:space="preserve">revádzkovateľ obmedzil spracúvanie </w:t>
      </w:r>
      <w:r>
        <w:rPr>
          <w:rFonts w:ascii="Arial Narrow" w:eastAsia="Calibri" w:hAnsi="Arial Narrow"/>
          <w:b/>
        </w:rPr>
        <w:t>o</w:t>
      </w:r>
      <w:r w:rsidRPr="00C33889">
        <w:rPr>
          <w:rFonts w:ascii="Arial Narrow" w:eastAsia="Calibri" w:hAnsi="Arial Narrow"/>
          <w:b/>
        </w:rPr>
        <w:t>sobných údajov</w:t>
      </w:r>
      <w:r>
        <w:rPr>
          <w:rFonts w:ascii="Arial Narrow" w:eastAsia="Calibri" w:hAnsi="Arial Narrow"/>
          <w:b/>
        </w:rPr>
        <w:t xml:space="preserve"> </w:t>
      </w:r>
      <w:r w:rsidRPr="00C144FE">
        <w:rPr>
          <w:rFonts w:ascii="Arial Narrow" w:eastAsia="Calibri" w:hAnsi="Arial Narrow"/>
        </w:rPr>
        <w:t>(článok 1</w:t>
      </w:r>
      <w:r>
        <w:rPr>
          <w:rFonts w:ascii="Arial Narrow" w:eastAsia="Calibri" w:hAnsi="Arial Narrow"/>
        </w:rPr>
        <w:t>8</w:t>
      </w:r>
      <w:r w:rsidRPr="00C144FE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N</w:t>
      </w:r>
      <w:r w:rsidRPr="00C144FE">
        <w:rPr>
          <w:rFonts w:ascii="Arial Narrow" w:eastAsia="Calibri" w:hAnsi="Arial Narrow"/>
        </w:rPr>
        <w:t>ariadenia GDPR)</w:t>
      </w:r>
      <w:r w:rsidR="008C2422">
        <w:rPr>
          <w:rFonts w:ascii="Arial Narrow" w:eastAsia="Calibri" w:hAnsi="Arial Narrow"/>
        </w:rPr>
        <w:t>,</w:t>
      </w:r>
    </w:p>
    <w:p w14:paraId="7F3B3FC8" w14:textId="5E4E7E7E" w:rsidR="00962B16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C33889">
        <w:rPr>
          <w:rFonts w:ascii="Arial Narrow" w:eastAsia="Calibri" w:hAnsi="Arial Narrow"/>
          <w:b/>
        </w:rPr>
        <w:t xml:space="preserve">na prenosnosť </w:t>
      </w:r>
      <w:r>
        <w:rPr>
          <w:rFonts w:ascii="Arial Narrow" w:eastAsia="Calibri" w:hAnsi="Arial Narrow"/>
          <w:b/>
        </w:rPr>
        <w:t>o</w:t>
      </w:r>
      <w:r w:rsidRPr="00C33889">
        <w:rPr>
          <w:rFonts w:ascii="Arial Narrow" w:eastAsia="Calibri" w:hAnsi="Arial Narrow"/>
          <w:b/>
        </w:rPr>
        <w:t>sobných údajov</w:t>
      </w:r>
      <w:r>
        <w:rPr>
          <w:rFonts w:ascii="Arial Narrow" w:eastAsia="Calibri" w:hAnsi="Arial Narrow"/>
          <w:b/>
        </w:rPr>
        <w:t xml:space="preserve"> </w:t>
      </w:r>
      <w:r w:rsidRPr="00C144FE">
        <w:rPr>
          <w:rFonts w:ascii="Arial Narrow" w:eastAsia="Calibri" w:hAnsi="Arial Narrow"/>
        </w:rPr>
        <w:t xml:space="preserve">(článok </w:t>
      </w:r>
      <w:r>
        <w:rPr>
          <w:rFonts w:ascii="Arial Narrow" w:eastAsia="Calibri" w:hAnsi="Arial Narrow"/>
        </w:rPr>
        <w:t>20</w:t>
      </w:r>
      <w:r w:rsidRPr="00C144FE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N</w:t>
      </w:r>
      <w:r w:rsidRPr="00C144FE">
        <w:rPr>
          <w:rFonts w:ascii="Arial Narrow" w:eastAsia="Calibri" w:hAnsi="Arial Narrow"/>
        </w:rPr>
        <w:t>ariadenia GDPR)</w:t>
      </w:r>
      <w:r w:rsidR="008C2422">
        <w:rPr>
          <w:rFonts w:ascii="Arial Narrow" w:eastAsia="Calibri" w:hAnsi="Arial Narrow"/>
        </w:rPr>
        <w:t>,</w:t>
      </w:r>
    </w:p>
    <w:p w14:paraId="1F0AC934" w14:textId="77777777" w:rsidR="00962B16" w:rsidRPr="00071765" w:rsidRDefault="00962B16" w:rsidP="00962B1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 Narrow" w:eastAsia="Calibri" w:hAnsi="Arial Narrow"/>
        </w:rPr>
      </w:pPr>
      <w:r w:rsidRPr="00071765">
        <w:rPr>
          <w:rFonts w:ascii="Arial Narrow" w:eastAsia="Calibri" w:hAnsi="Arial Narrow"/>
          <w:b/>
        </w:rPr>
        <w:t xml:space="preserve">kedykoľvek namietať proti spracúvaniu </w:t>
      </w:r>
      <w:r>
        <w:rPr>
          <w:rFonts w:ascii="Arial Narrow" w:eastAsia="Calibri" w:hAnsi="Arial Narrow"/>
          <w:b/>
        </w:rPr>
        <w:t>o</w:t>
      </w:r>
      <w:r w:rsidRPr="00071765">
        <w:rPr>
          <w:rFonts w:ascii="Arial Narrow" w:eastAsia="Calibri" w:hAnsi="Arial Narrow"/>
          <w:b/>
        </w:rPr>
        <w:t>sobných údajov</w:t>
      </w:r>
      <w:r>
        <w:rPr>
          <w:rFonts w:ascii="Arial Narrow" w:eastAsia="Calibri" w:hAnsi="Arial Narrow"/>
          <w:b/>
        </w:rPr>
        <w:t xml:space="preserve"> </w:t>
      </w:r>
      <w:r w:rsidRPr="007B35F2">
        <w:rPr>
          <w:rFonts w:ascii="Arial Narrow" w:eastAsia="Calibri" w:hAnsi="Arial Narrow"/>
        </w:rPr>
        <w:t>z dôvodov týkajúcich sa jej konkrétnej situácie</w:t>
      </w:r>
      <w:r w:rsidRPr="00071765">
        <w:rPr>
          <w:rFonts w:ascii="Arial Narrow" w:eastAsia="Calibri" w:hAnsi="Arial Narrow"/>
          <w:b/>
        </w:rPr>
        <w:t xml:space="preserve"> </w:t>
      </w:r>
      <w:r w:rsidRPr="00071765">
        <w:rPr>
          <w:rFonts w:ascii="Arial Narrow" w:eastAsia="Calibri" w:hAnsi="Arial Narrow"/>
        </w:rPr>
        <w:t xml:space="preserve">(článok 21 </w:t>
      </w:r>
      <w:r>
        <w:rPr>
          <w:rFonts w:ascii="Arial Narrow" w:eastAsia="Calibri" w:hAnsi="Arial Narrow"/>
        </w:rPr>
        <w:t>N</w:t>
      </w:r>
      <w:r w:rsidRPr="00071765">
        <w:rPr>
          <w:rFonts w:ascii="Arial Narrow" w:eastAsia="Calibri" w:hAnsi="Arial Narrow"/>
        </w:rPr>
        <w:t>ariadenia GDPR)</w:t>
      </w:r>
      <w:r>
        <w:rPr>
          <w:rFonts w:ascii="Arial Narrow" w:eastAsia="Calibri" w:hAnsi="Arial Narrow"/>
        </w:rPr>
        <w:t>.</w:t>
      </w:r>
    </w:p>
    <w:p w14:paraId="7BD598F1" w14:textId="77777777" w:rsidR="00962B16" w:rsidRPr="00726DA3" w:rsidRDefault="00962B16" w:rsidP="00A03737">
      <w:pPr>
        <w:spacing w:after="120"/>
        <w:jc w:val="both"/>
        <w:rPr>
          <w:rFonts w:ascii="Arial Narrow" w:eastAsia="Calibri" w:hAnsi="Arial Narrow"/>
          <w:b/>
        </w:rPr>
      </w:pPr>
    </w:p>
    <w:p w14:paraId="11AC2DA8" w14:textId="7BD7FFFB" w:rsidR="00B811AD" w:rsidRDefault="00962B16" w:rsidP="00E273EF">
      <w:pPr>
        <w:spacing w:before="120" w:after="120"/>
        <w:jc w:val="both"/>
        <w:rPr>
          <w:rFonts w:ascii="Arial Narrow" w:eastAsia="Calibri" w:hAnsi="Arial Narrow"/>
        </w:rPr>
      </w:pPr>
      <w:r w:rsidRPr="00C905CA">
        <w:rPr>
          <w:rFonts w:ascii="Arial Narrow" w:eastAsia="Calibri" w:hAnsi="Arial Narrow"/>
          <w:b/>
        </w:rPr>
        <w:t>VIII.</w:t>
      </w:r>
      <w:r w:rsidRPr="00C905CA">
        <w:rPr>
          <w:rFonts w:ascii="Arial Narrow" w:eastAsia="Calibri" w:hAnsi="Arial Narrow"/>
        </w:rPr>
        <w:t xml:space="preserve"> </w:t>
      </w:r>
      <w:r w:rsidR="008C6B21">
        <w:rPr>
          <w:rFonts w:ascii="Arial Narrow" w:eastAsia="Calibri" w:hAnsi="Arial Narrow"/>
          <w:b/>
        </w:rPr>
        <w:t>Na</w:t>
      </w:r>
      <w:r w:rsidR="00AB554B" w:rsidRPr="004F731F">
        <w:rPr>
          <w:rFonts w:ascii="Arial Narrow" w:eastAsia="Calibri" w:hAnsi="Arial Narrow"/>
          <w:b/>
        </w:rPr>
        <w:t xml:space="preserve"> </w:t>
      </w:r>
      <w:r w:rsidRPr="004F731F">
        <w:rPr>
          <w:rFonts w:ascii="Arial Narrow" w:eastAsia="Calibri" w:hAnsi="Arial Narrow"/>
          <w:b/>
        </w:rPr>
        <w:t>dotknutú osobu</w:t>
      </w:r>
      <w:r w:rsidRPr="00C905CA">
        <w:rPr>
          <w:rFonts w:ascii="Arial Narrow" w:eastAsia="Calibri" w:hAnsi="Arial Narrow"/>
        </w:rPr>
        <w:t xml:space="preserve"> sa pri spracúvaní </w:t>
      </w:r>
      <w:r>
        <w:rPr>
          <w:rFonts w:ascii="Arial Narrow" w:eastAsia="Calibri" w:hAnsi="Arial Narrow"/>
        </w:rPr>
        <w:t>o</w:t>
      </w:r>
      <w:r w:rsidRPr="00C905CA">
        <w:rPr>
          <w:rFonts w:ascii="Arial Narrow" w:eastAsia="Calibri" w:hAnsi="Arial Narrow"/>
        </w:rPr>
        <w:t xml:space="preserve">sobných údajov </w:t>
      </w:r>
      <w:r>
        <w:rPr>
          <w:rFonts w:ascii="Arial Narrow" w:eastAsia="Calibri" w:hAnsi="Arial Narrow"/>
        </w:rPr>
        <w:t>p</w:t>
      </w:r>
      <w:r w:rsidRPr="00C905CA">
        <w:rPr>
          <w:rFonts w:ascii="Arial Narrow" w:eastAsia="Calibri" w:hAnsi="Arial Narrow"/>
        </w:rPr>
        <w:t xml:space="preserve">revádzkovateľom </w:t>
      </w:r>
      <w:r w:rsidRPr="00C905CA">
        <w:rPr>
          <w:rFonts w:ascii="Arial Narrow" w:hAnsi="Arial Narrow"/>
          <w:color w:val="000000"/>
        </w:rPr>
        <w:t>v</w:t>
      </w:r>
      <w:r w:rsidR="00E273EF"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</w:rPr>
        <w:t>IS</w:t>
      </w:r>
      <w:r w:rsidR="008C2422">
        <w:rPr>
          <w:rFonts w:ascii="Arial Narrow" w:hAnsi="Arial Narrow"/>
          <w:color w:val="000000"/>
        </w:rPr>
        <w:t>FS-</w:t>
      </w:r>
      <w:r w:rsidR="00E273EF">
        <w:rPr>
          <w:rFonts w:ascii="Arial Narrow" w:hAnsi="Arial Narrow"/>
          <w:color w:val="000000"/>
        </w:rPr>
        <w:t>SD</w:t>
      </w:r>
      <w:r w:rsidRPr="00C905CA">
        <w:rPr>
          <w:rFonts w:ascii="Arial Narrow" w:eastAsia="Calibri" w:hAnsi="Arial Narrow"/>
        </w:rPr>
        <w:t xml:space="preserve"> </w:t>
      </w:r>
      <w:r w:rsidR="008C6B21">
        <w:rPr>
          <w:rFonts w:ascii="Arial Narrow" w:eastAsia="Calibri" w:hAnsi="Arial Narrow"/>
        </w:rPr>
        <w:t>pre</w:t>
      </w:r>
      <w:r w:rsidRPr="00C905CA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ú</w:t>
      </w:r>
      <w:r w:rsidRPr="00C905CA">
        <w:rPr>
          <w:rFonts w:ascii="Arial Narrow" w:eastAsia="Calibri" w:hAnsi="Arial Narrow"/>
        </w:rPr>
        <w:t xml:space="preserve">čel </w:t>
      </w:r>
      <w:r>
        <w:rPr>
          <w:rFonts w:ascii="Arial Narrow" w:eastAsia="Calibri" w:hAnsi="Arial Narrow"/>
        </w:rPr>
        <w:t>uveden</w:t>
      </w:r>
      <w:r w:rsidR="00E273EF">
        <w:rPr>
          <w:rFonts w:ascii="Arial Narrow" w:eastAsia="Calibri" w:hAnsi="Arial Narrow"/>
        </w:rPr>
        <w:t>ý</w:t>
      </w:r>
      <w:r>
        <w:rPr>
          <w:rFonts w:ascii="Arial Narrow" w:eastAsia="Calibri" w:hAnsi="Arial Narrow"/>
        </w:rPr>
        <w:t xml:space="preserve"> </w:t>
      </w:r>
      <w:r w:rsidR="003F268C">
        <w:rPr>
          <w:rFonts w:ascii="Arial Narrow" w:eastAsia="Calibri" w:hAnsi="Arial Narrow"/>
        </w:rPr>
        <w:br/>
      </w:r>
      <w:r>
        <w:rPr>
          <w:rFonts w:ascii="Arial Narrow" w:eastAsia="Calibri" w:hAnsi="Arial Narrow"/>
        </w:rPr>
        <w:t xml:space="preserve">v časti IV. tohto dokumentu </w:t>
      </w:r>
      <w:r w:rsidR="00E31529">
        <w:rPr>
          <w:rFonts w:ascii="Arial Narrow" w:eastAsia="Calibri" w:hAnsi="Arial Narrow"/>
        </w:rPr>
        <w:t>nevzťahuje</w:t>
      </w:r>
      <w:r w:rsidR="004F731F">
        <w:rPr>
          <w:rFonts w:ascii="Arial Narrow" w:eastAsia="Calibri" w:hAnsi="Arial Narrow"/>
        </w:rPr>
        <w:t xml:space="preserve"> </w:t>
      </w:r>
      <w:r w:rsidR="004F731F" w:rsidRPr="004F731F">
        <w:rPr>
          <w:rFonts w:ascii="Arial Narrow" w:eastAsia="Calibri" w:hAnsi="Arial Narrow"/>
        </w:rPr>
        <w:t xml:space="preserve">automatizované rozhodnutie, t. j. rozhodnutie, ktoré je založené výlučne na automatizovanom spracúvaní, vrátane profilovania. </w:t>
      </w:r>
      <w:r w:rsidR="00AB554B">
        <w:rPr>
          <w:rFonts w:ascii="Arial Narrow" w:eastAsia="Calibri" w:hAnsi="Arial Narrow"/>
        </w:rPr>
        <w:t xml:space="preserve">Prevádzkovateľ nebude v </w:t>
      </w:r>
      <w:r w:rsidR="008C2422">
        <w:rPr>
          <w:rFonts w:ascii="Arial Narrow" w:eastAsia="Calibri" w:hAnsi="Arial Narrow"/>
        </w:rPr>
        <w:t>ISFS-</w:t>
      </w:r>
      <w:r w:rsidR="004F731F" w:rsidRPr="004F731F">
        <w:rPr>
          <w:rFonts w:ascii="Arial Narrow" w:eastAsia="Calibri" w:hAnsi="Arial Narrow"/>
        </w:rPr>
        <w:t xml:space="preserve">SD automatizovane spracúvať osobné údaje pre účely profilovania správania </w:t>
      </w:r>
      <w:r w:rsidR="00387651">
        <w:rPr>
          <w:rFonts w:ascii="Arial Narrow" w:eastAsia="Calibri" w:hAnsi="Arial Narrow"/>
        </w:rPr>
        <w:t>dotknutej osoby</w:t>
      </w:r>
      <w:r w:rsidR="004F731F" w:rsidRPr="004F731F">
        <w:rPr>
          <w:rFonts w:ascii="Arial Narrow" w:eastAsia="Calibri" w:hAnsi="Arial Narrow"/>
        </w:rPr>
        <w:t>.</w:t>
      </w:r>
    </w:p>
    <w:p w14:paraId="4C595993" w14:textId="75F34BB4" w:rsidR="00962B16" w:rsidRPr="003F268C" w:rsidRDefault="00962B16" w:rsidP="00E273EF">
      <w:pPr>
        <w:spacing w:before="120" w:after="120"/>
        <w:jc w:val="both"/>
        <w:rPr>
          <w:rFonts w:ascii="Arial Narrow" w:eastAsia="Calibri" w:hAnsi="Arial Narrow"/>
        </w:rPr>
      </w:pPr>
    </w:p>
    <w:p w14:paraId="74543692" w14:textId="77777777" w:rsidR="00962B16" w:rsidRDefault="00962B16" w:rsidP="00962B16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  <w:r w:rsidRPr="00053566">
        <w:rPr>
          <w:rFonts w:ascii="Arial Narrow" w:hAnsi="Arial Narrow"/>
          <w:b/>
          <w:sz w:val="22"/>
          <w:szCs w:val="22"/>
        </w:rPr>
        <w:t>IX.</w:t>
      </w:r>
      <w:r>
        <w:rPr>
          <w:rFonts w:ascii="Arial Narrow" w:hAnsi="Arial Narrow"/>
          <w:sz w:val="22"/>
          <w:szCs w:val="22"/>
        </w:rPr>
        <w:t xml:space="preserve"> Kontakt na </w:t>
      </w:r>
      <w:r w:rsidRPr="00053566">
        <w:rPr>
          <w:rFonts w:ascii="Arial Narrow" w:hAnsi="Arial Narrow"/>
          <w:b/>
          <w:sz w:val="22"/>
          <w:szCs w:val="22"/>
        </w:rPr>
        <w:t xml:space="preserve">zodpovednú osobu </w:t>
      </w:r>
      <w:r>
        <w:rPr>
          <w:rFonts w:ascii="Arial Narrow" w:hAnsi="Arial Narrow"/>
          <w:b/>
          <w:sz w:val="22"/>
          <w:szCs w:val="22"/>
        </w:rPr>
        <w:t>p</w:t>
      </w:r>
      <w:r w:rsidRPr="00053566">
        <w:rPr>
          <w:rFonts w:ascii="Arial Narrow" w:hAnsi="Arial Narrow"/>
          <w:b/>
          <w:sz w:val="22"/>
          <w:szCs w:val="22"/>
        </w:rPr>
        <w:t>revádzkovateľa</w:t>
      </w:r>
      <w:r w:rsidRPr="00D95B8E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DBE7E7E" w14:textId="77777777" w:rsidR="00962B16" w:rsidRDefault="001464F4" w:rsidP="00962B16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  <w:hyperlink r:id="rId8" w:history="1">
        <w:r w:rsidR="00962B16" w:rsidRPr="006A715B">
          <w:rPr>
            <w:rStyle w:val="Hypertextovprepojenie"/>
            <w:rFonts w:ascii="Arial Narrow" w:hAnsi="Arial Narrow"/>
            <w:sz w:val="22"/>
            <w:szCs w:val="22"/>
          </w:rPr>
          <w:t>zodpovednaosoba@financnasprava.sk</w:t>
        </w:r>
      </w:hyperlink>
    </w:p>
    <w:p w14:paraId="70078090" w14:textId="77777777" w:rsidR="00962B16" w:rsidRPr="00053566" w:rsidRDefault="00962B16" w:rsidP="00962B16">
      <w:pPr>
        <w:pStyle w:val="WW-NormlnyWWW"/>
        <w:spacing w:before="0" w:after="120"/>
        <w:jc w:val="both"/>
        <w:rPr>
          <w:rFonts w:ascii="Arial Narrow" w:hAnsi="Arial Narrow"/>
          <w:sz w:val="22"/>
          <w:szCs w:val="22"/>
        </w:rPr>
      </w:pPr>
    </w:p>
    <w:p w14:paraId="6ADBF784" w14:textId="28844CD3" w:rsidR="00962B16" w:rsidRDefault="00962B16" w:rsidP="00962B16">
      <w:pPr>
        <w:spacing w:after="120"/>
        <w:jc w:val="both"/>
        <w:rPr>
          <w:rFonts w:ascii="Arial Narrow" w:eastAsia="Calibri" w:hAnsi="Arial Narrow"/>
        </w:rPr>
      </w:pPr>
      <w:r w:rsidRPr="00545CE3">
        <w:rPr>
          <w:rFonts w:ascii="Arial Narrow" w:eastAsia="Calibri" w:hAnsi="Arial Narrow"/>
          <w:b/>
        </w:rPr>
        <w:t>X.</w:t>
      </w:r>
      <w:r>
        <w:rPr>
          <w:rFonts w:ascii="Arial Narrow" w:eastAsia="Calibri" w:hAnsi="Arial Narrow"/>
        </w:rPr>
        <w:t xml:space="preserve"> Dotknutá osoba</w:t>
      </w:r>
      <w:r w:rsidRPr="00D52F51">
        <w:rPr>
          <w:rFonts w:ascii="Arial Narrow" w:eastAsia="Calibri" w:hAnsi="Arial Narrow"/>
        </w:rPr>
        <w:t xml:space="preserve"> má v zmysle článku 77 </w:t>
      </w:r>
      <w:r>
        <w:rPr>
          <w:rFonts w:ascii="Arial Narrow" w:eastAsia="Calibri" w:hAnsi="Arial Narrow"/>
        </w:rPr>
        <w:t>ods. 1 N</w:t>
      </w:r>
      <w:r w:rsidRPr="00D52F51">
        <w:rPr>
          <w:rFonts w:ascii="Arial Narrow" w:eastAsia="Calibri" w:hAnsi="Arial Narrow"/>
        </w:rPr>
        <w:t xml:space="preserve">ariadenia GDPR </w:t>
      </w:r>
      <w:r w:rsidRPr="00545CE3">
        <w:rPr>
          <w:rFonts w:ascii="Arial Narrow" w:eastAsia="Calibri" w:hAnsi="Arial Narrow"/>
          <w:b/>
        </w:rPr>
        <w:t>právo podať sťažnosť</w:t>
      </w:r>
      <w:r w:rsidRPr="00B2546A">
        <w:rPr>
          <w:rFonts w:ascii="Arial Narrow" w:eastAsia="Calibri" w:hAnsi="Arial Narrow"/>
          <w:b/>
        </w:rPr>
        <w:t>,</w:t>
      </w:r>
      <w:r>
        <w:rPr>
          <w:rFonts w:ascii="Arial Narrow" w:eastAsia="Calibri" w:hAnsi="Arial Narrow"/>
        </w:rPr>
        <w:t xml:space="preserve"> resp. </w:t>
      </w:r>
      <w:r w:rsidRPr="00DB6CB2">
        <w:rPr>
          <w:rFonts w:ascii="Arial Narrow" w:eastAsia="Calibri" w:hAnsi="Arial Narrow"/>
        </w:rPr>
        <w:t xml:space="preserve">návrh </w:t>
      </w:r>
      <w:r w:rsidR="00056BB9">
        <w:rPr>
          <w:rFonts w:ascii="Arial Narrow" w:eastAsia="Calibri" w:hAnsi="Arial Narrow"/>
        </w:rPr>
        <w:br/>
      </w:r>
      <w:r w:rsidRPr="00DB6CB2">
        <w:rPr>
          <w:rFonts w:ascii="Arial Narrow" w:eastAsia="Calibri" w:hAnsi="Arial Narrow"/>
        </w:rPr>
        <w:t>na začatie konania</w:t>
      </w:r>
      <w:r>
        <w:rPr>
          <w:rFonts w:ascii="Arial Narrow" w:eastAsia="Calibri" w:hAnsi="Arial Narrow"/>
        </w:rPr>
        <w:t>,</w:t>
      </w:r>
      <w:r w:rsidRPr="00D52F51">
        <w:rPr>
          <w:rFonts w:ascii="Arial Narrow" w:eastAsia="Calibri" w:hAnsi="Arial Narrow"/>
        </w:rPr>
        <w:t xml:space="preserve"> </w:t>
      </w:r>
      <w:r w:rsidRPr="00E21B86">
        <w:rPr>
          <w:rFonts w:ascii="Arial Narrow" w:eastAsia="Calibri" w:hAnsi="Arial Narrow"/>
          <w:b/>
        </w:rPr>
        <w:t>dozornému orgánu</w:t>
      </w:r>
      <w:r w:rsidRPr="00B2546A">
        <w:rPr>
          <w:rFonts w:ascii="Arial Narrow" w:eastAsia="Calibri" w:hAnsi="Arial Narrow"/>
          <w:b/>
        </w:rPr>
        <w:t>,</w:t>
      </w:r>
      <w:r w:rsidRPr="00D52F51">
        <w:rPr>
          <w:rFonts w:ascii="Arial Narrow" w:eastAsia="Calibri" w:hAnsi="Arial Narrow"/>
        </w:rPr>
        <w:t xml:space="preserve"> ktorým je </w:t>
      </w:r>
      <w:r w:rsidRPr="006D522E">
        <w:rPr>
          <w:rFonts w:ascii="Arial Narrow" w:eastAsia="Calibri" w:hAnsi="Arial Narrow"/>
          <w:b/>
        </w:rPr>
        <w:t>Úrad na ochranu osobných údajov Slovenskej republiky</w:t>
      </w:r>
      <w:r w:rsidRPr="00B2546A">
        <w:rPr>
          <w:rFonts w:ascii="Arial Narrow" w:eastAsia="Calibri" w:hAnsi="Arial Narrow"/>
          <w:b/>
        </w:rPr>
        <w:t>,</w:t>
      </w:r>
      <w:r w:rsidRPr="00D52F51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so sídlom </w:t>
      </w:r>
      <w:r w:rsidRPr="00D52F51">
        <w:rPr>
          <w:rFonts w:ascii="Arial Narrow" w:eastAsia="Calibri" w:hAnsi="Arial Narrow"/>
        </w:rPr>
        <w:t xml:space="preserve">Hraničná 12, 820 07 </w:t>
      </w:r>
      <w:r>
        <w:rPr>
          <w:rFonts w:ascii="Arial Narrow" w:eastAsia="Calibri" w:hAnsi="Arial Narrow"/>
        </w:rPr>
        <w:t>Bratislava 27, tel. číslo: +421-2-</w:t>
      </w:r>
      <w:r w:rsidRPr="00D52F51">
        <w:rPr>
          <w:rFonts w:ascii="Arial Narrow" w:eastAsia="Calibri" w:hAnsi="Arial Narrow"/>
        </w:rPr>
        <w:t xml:space="preserve">32313214, e-mailová adresa: </w:t>
      </w:r>
      <w:hyperlink r:id="rId9" w:history="1">
        <w:r w:rsidRPr="006A715B">
          <w:rPr>
            <w:rStyle w:val="Hypertextovprepojenie"/>
            <w:rFonts w:ascii="Arial Narrow" w:eastAsia="Calibri" w:hAnsi="Arial Narrow"/>
          </w:rPr>
          <w:t>statny.dozor@pdp.gov.sk</w:t>
        </w:r>
      </w:hyperlink>
      <w:r w:rsidR="008C2422" w:rsidRPr="008C2422">
        <w:rPr>
          <w:rStyle w:val="Hypertextovprepojenie"/>
          <w:rFonts w:ascii="Arial Narrow" w:eastAsia="Calibri" w:hAnsi="Arial Narrow"/>
          <w:u w:val="none"/>
        </w:rPr>
        <w:t>.</w:t>
      </w:r>
      <w:r>
        <w:rPr>
          <w:rFonts w:ascii="Arial Narrow" w:eastAsia="Calibri" w:hAnsi="Arial Narrow"/>
        </w:rPr>
        <w:t xml:space="preserve"> </w:t>
      </w:r>
    </w:p>
    <w:p w14:paraId="7B290368" w14:textId="77777777" w:rsidR="00962B16" w:rsidRPr="00E503E2" w:rsidRDefault="00962B16" w:rsidP="00396601">
      <w:pPr>
        <w:spacing w:after="0" w:line="240" w:lineRule="auto"/>
        <w:rPr>
          <w:rFonts w:ascii="Arial Narrow" w:hAnsi="Arial Narrow"/>
        </w:rPr>
      </w:pPr>
    </w:p>
    <w:sectPr w:rsidR="00962B16" w:rsidRPr="00E503E2" w:rsidSect="00AB554B">
      <w:footerReference w:type="even" r:id="rId10"/>
      <w:footerReference w:type="default" r:id="rId11"/>
      <w:pgSz w:w="11906" w:h="16838"/>
      <w:pgMar w:top="966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819C" w16cex:dateUtc="2023-01-24T15:11:00Z"/>
  <w16cex:commentExtensible w16cex:durableId="277AB52C" w16cex:dateUtc="2023-01-24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0BFB8" w16cid:durableId="277A819C"/>
  <w16cid:commentId w16cid:paraId="25621A70" w16cid:durableId="277AB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F0F9" w14:textId="77777777" w:rsidR="001464F4" w:rsidRDefault="001464F4" w:rsidP="00CC5CEB">
      <w:pPr>
        <w:spacing w:after="0" w:line="240" w:lineRule="auto"/>
      </w:pPr>
      <w:r>
        <w:separator/>
      </w:r>
    </w:p>
  </w:endnote>
  <w:endnote w:type="continuationSeparator" w:id="0">
    <w:p w14:paraId="7D44EB4E" w14:textId="77777777" w:rsidR="001464F4" w:rsidRDefault="001464F4" w:rsidP="00C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96797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1CE0FB" w14:textId="792B1CD8" w:rsidR="00AB554B" w:rsidRPr="00877DB2" w:rsidRDefault="00AB554B" w:rsidP="00AB554B">
        <w:pPr>
          <w:pStyle w:val="Pta"/>
          <w:jc w:val="center"/>
          <w:rPr>
            <w:rFonts w:ascii="Arial Narrow" w:hAnsi="Arial Narrow"/>
          </w:rPr>
        </w:pPr>
        <w:r w:rsidRPr="00877DB2">
          <w:rPr>
            <w:rFonts w:ascii="Arial Narrow" w:hAnsi="Arial Narrow"/>
          </w:rPr>
          <w:t xml:space="preserve">Strana </w:t>
        </w:r>
        <w:r>
          <w:rPr>
            <w:rFonts w:ascii="Arial Narrow" w:hAnsi="Arial Narrow"/>
          </w:rPr>
          <w:t>2</w:t>
        </w:r>
        <w:r w:rsidRPr="00877DB2">
          <w:rPr>
            <w:rFonts w:ascii="Arial Narrow" w:hAnsi="Arial Narrow"/>
          </w:rPr>
          <w:t xml:space="preserve"> z 2</w:t>
        </w:r>
      </w:p>
    </w:sdtContent>
  </w:sdt>
  <w:p w14:paraId="646E7684" w14:textId="77777777" w:rsidR="00AB554B" w:rsidRDefault="00AB55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D42A" w14:textId="3CEC26C6" w:rsidR="00AB554B" w:rsidRPr="008C6B21" w:rsidRDefault="00387651" w:rsidP="008C6B21">
    <w:pPr>
      <w:pStyle w:val="Pta"/>
      <w:jc w:val="center"/>
    </w:pPr>
    <w:r w:rsidRPr="008C6B21">
      <w:rPr>
        <w:rFonts w:ascii="Arial Narrow" w:hAnsi="Arial Narrow"/>
      </w:rPr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7FD3" w14:textId="77777777" w:rsidR="001464F4" w:rsidRDefault="001464F4" w:rsidP="00CC5CEB">
      <w:pPr>
        <w:spacing w:after="0" w:line="240" w:lineRule="auto"/>
      </w:pPr>
      <w:r>
        <w:separator/>
      </w:r>
    </w:p>
  </w:footnote>
  <w:footnote w:type="continuationSeparator" w:id="0">
    <w:p w14:paraId="13C95978" w14:textId="77777777" w:rsidR="001464F4" w:rsidRDefault="001464F4" w:rsidP="00CC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CC5"/>
    <w:multiLevelType w:val="hybridMultilevel"/>
    <w:tmpl w:val="6F768912"/>
    <w:lvl w:ilvl="0" w:tplc="F9AE2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D3E"/>
    <w:multiLevelType w:val="hybridMultilevel"/>
    <w:tmpl w:val="201C34AE"/>
    <w:name w:val="WW8Num4"/>
    <w:lvl w:ilvl="0" w:tplc="41EEAA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121D2"/>
    <w:multiLevelType w:val="hybridMultilevel"/>
    <w:tmpl w:val="BA2A6A72"/>
    <w:lvl w:ilvl="0" w:tplc="02F489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F"/>
    <w:rsid w:val="000107EC"/>
    <w:rsid w:val="000123CF"/>
    <w:rsid w:val="00021EE0"/>
    <w:rsid w:val="00021FCB"/>
    <w:rsid w:val="0003329A"/>
    <w:rsid w:val="00040B40"/>
    <w:rsid w:val="00056BB9"/>
    <w:rsid w:val="0008110E"/>
    <w:rsid w:val="00095DB6"/>
    <w:rsid w:val="000A298E"/>
    <w:rsid w:val="000C0CEF"/>
    <w:rsid w:val="000F463E"/>
    <w:rsid w:val="0012767A"/>
    <w:rsid w:val="00143B28"/>
    <w:rsid w:val="001464F4"/>
    <w:rsid w:val="00155EF4"/>
    <w:rsid w:val="00191B47"/>
    <w:rsid w:val="001A53B5"/>
    <w:rsid w:val="001B0C3A"/>
    <w:rsid w:val="001B6D03"/>
    <w:rsid w:val="001C7F21"/>
    <w:rsid w:val="00211F31"/>
    <w:rsid w:val="00222C3F"/>
    <w:rsid w:val="00255495"/>
    <w:rsid w:val="0028619B"/>
    <w:rsid w:val="00290390"/>
    <w:rsid w:val="00297154"/>
    <w:rsid w:val="002E1331"/>
    <w:rsid w:val="002E22FC"/>
    <w:rsid w:val="00343CC4"/>
    <w:rsid w:val="00365E79"/>
    <w:rsid w:val="00380F8F"/>
    <w:rsid w:val="0038106E"/>
    <w:rsid w:val="00387651"/>
    <w:rsid w:val="00393DE0"/>
    <w:rsid w:val="00394D4A"/>
    <w:rsid w:val="00396601"/>
    <w:rsid w:val="003C4162"/>
    <w:rsid w:val="003F268C"/>
    <w:rsid w:val="003F535B"/>
    <w:rsid w:val="00404059"/>
    <w:rsid w:val="0044339B"/>
    <w:rsid w:val="00482D19"/>
    <w:rsid w:val="00484D21"/>
    <w:rsid w:val="0049685D"/>
    <w:rsid w:val="004A1C3F"/>
    <w:rsid w:val="004E2CE5"/>
    <w:rsid w:val="004F731F"/>
    <w:rsid w:val="00501E05"/>
    <w:rsid w:val="00514B2A"/>
    <w:rsid w:val="00517118"/>
    <w:rsid w:val="00521A45"/>
    <w:rsid w:val="0054309F"/>
    <w:rsid w:val="005449BC"/>
    <w:rsid w:val="00564F73"/>
    <w:rsid w:val="00577009"/>
    <w:rsid w:val="005A6C91"/>
    <w:rsid w:val="005D3C22"/>
    <w:rsid w:val="005D52E2"/>
    <w:rsid w:val="005D6FB6"/>
    <w:rsid w:val="005F7156"/>
    <w:rsid w:val="0060643C"/>
    <w:rsid w:val="00613DDC"/>
    <w:rsid w:val="00652B4C"/>
    <w:rsid w:val="0065695A"/>
    <w:rsid w:val="00675ACD"/>
    <w:rsid w:val="0067600B"/>
    <w:rsid w:val="00677A5A"/>
    <w:rsid w:val="00691C9C"/>
    <w:rsid w:val="006C45C2"/>
    <w:rsid w:val="006F0442"/>
    <w:rsid w:val="006F5788"/>
    <w:rsid w:val="00743989"/>
    <w:rsid w:val="007534F5"/>
    <w:rsid w:val="007624A3"/>
    <w:rsid w:val="007A272B"/>
    <w:rsid w:val="007A4570"/>
    <w:rsid w:val="007D039D"/>
    <w:rsid w:val="00801FB7"/>
    <w:rsid w:val="0083448F"/>
    <w:rsid w:val="00845A3C"/>
    <w:rsid w:val="00851053"/>
    <w:rsid w:val="00875BFC"/>
    <w:rsid w:val="0087757E"/>
    <w:rsid w:val="00885354"/>
    <w:rsid w:val="008B156A"/>
    <w:rsid w:val="008C2124"/>
    <w:rsid w:val="008C2422"/>
    <w:rsid w:val="008C6B21"/>
    <w:rsid w:val="009112D6"/>
    <w:rsid w:val="00913103"/>
    <w:rsid w:val="00962B16"/>
    <w:rsid w:val="009638B9"/>
    <w:rsid w:val="009735E6"/>
    <w:rsid w:val="00976D63"/>
    <w:rsid w:val="00987415"/>
    <w:rsid w:val="00992C5F"/>
    <w:rsid w:val="00992D1E"/>
    <w:rsid w:val="00996907"/>
    <w:rsid w:val="009C66B0"/>
    <w:rsid w:val="00A03737"/>
    <w:rsid w:val="00A13EEF"/>
    <w:rsid w:val="00A13F08"/>
    <w:rsid w:val="00A16D17"/>
    <w:rsid w:val="00A22AC6"/>
    <w:rsid w:val="00A31E89"/>
    <w:rsid w:val="00A36717"/>
    <w:rsid w:val="00A4210E"/>
    <w:rsid w:val="00A4745E"/>
    <w:rsid w:val="00A60C31"/>
    <w:rsid w:val="00A62F1B"/>
    <w:rsid w:val="00A66946"/>
    <w:rsid w:val="00A73069"/>
    <w:rsid w:val="00A74877"/>
    <w:rsid w:val="00A819A5"/>
    <w:rsid w:val="00AB16C7"/>
    <w:rsid w:val="00AB554B"/>
    <w:rsid w:val="00AC691B"/>
    <w:rsid w:val="00AD00F0"/>
    <w:rsid w:val="00AE5190"/>
    <w:rsid w:val="00B0331D"/>
    <w:rsid w:val="00B162CC"/>
    <w:rsid w:val="00B251A7"/>
    <w:rsid w:val="00B4467A"/>
    <w:rsid w:val="00B811AD"/>
    <w:rsid w:val="00B93853"/>
    <w:rsid w:val="00B97C8A"/>
    <w:rsid w:val="00BA53CB"/>
    <w:rsid w:val="00BE116E"/>
    <w:rsid w:val="00BE66E2"/>
    <w:rsid w:val="00BF16CF"/>
    <w:rsid w:val="00C17E58"/>
    <w:rsid w:val="00C21D63"/>
    <w:rsid w:val="00C22BDC"/>
    <w:rsid w:val="00C417C5"/>
    <w:rsid w:val="00C84BBE"/>
    <w:rsid w:val="00CA0D1F"/>
    <w:rsid w:val="00CC47FE"/>
    <w:rsid w:val="00CC5CEB"/>
    <w:rsid w:val="00CD2561"/>
    <w:rsid w:val="00CE42B1"/>
    <w:rsid w:val="00D334DE"/>
    <w:rsid w:val="00D53946"/>
    <w:rsid w:val="00D547E5"/>
    <w:rsid w:val="00D71E69"/>
    <w:rsid w:val="00D83809"/>
    <w:rsid w:val="00D84F26"/>
    <w:rsid w:val="00D87C23"/>
    <w:rsid w:val="00D90EE6"/>
    <w:rsid w:val="00D92FB0"/>
    <w:rsid w:val="00DA0D5F"/>
    <w:rsid w:val="00DA6268"/>
    <w:rsid w:val="00DD0678"/>
    <w:rsid w:val="00DF7A72"/>
    <w:rsid w:val="00E273EF"/>
    <w:rsid w:val="00E31529"/>
    <w:rsid w:val="00E348AE"/>
    <w:rsid w:val="00E503E2"/>
    <w:rsid w:val="00E50E2B"/>
    <w:rsid w:val="00E6591F"/>
    <w:rsid w:val="00E816F9"/>
    <w:rsid w:val="00E83D11"/>
    <w:rsid w:val="00EA2062"/>
    <w:rsid w:val="00EE4F6D"/>
    <w:rsid w:val="00F00B84"/>
    <w:rsid w:val="00F2084D"/>
    <w:rsid w:val="00F428BC"/>
    <w:rsid w:val="00F44C7E"/>
    <w:rsid w:val="00F621BA"/>
    <w:rsid w:val="00F77B3F"/>
    <w:rsid w:val="00F83E11"/>
    <w:rsid w:val="00F84461"/>
    <w:rsid w:val="00F85188"/>
    <w:rsid w:val="00FB26C3"/>
    <w:rsid w:val="00FC2F3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82219"/>
  <w14:defaultImageDpi w14:val="0"/>
  <w15:docId w15:val="{F8D81831-7DD2-421C-8453-EDBC38C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4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344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C5CEB"/>
    <w:rPr>
      <w:rFonts w:cs="Times New Roman"/>
    </w:rPr>
  </w:style>
  <w:style w:type="paragraph" w:styleId="Pta">
    <w:name w:val="footer"/>
    <w:basedOn w:val="Normlny"/>
    <w:link w:val="PtaChar"/>
    <w:uiPriority w:val="99"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C5CEB"/>
    <w:rPr>
      <w:rFonts w:cs="Times New Roman"/>
    </w:rPr>
  </w:style>
  <w:style w:type="paragraph" w:styleId="Revzia">
    <w:name w:val="Revision"/>
    <w:hidden/>
    <w:uiPriority w:val="99"/>
    <w:semiHidden/>
    <w:rsid w:val="00E50E2B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nhideWhenUsed/>
    <w:rsid w:val="00E50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0E2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E2B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F6D"/>
    <w:rPr>
      <w:rFonts w:ascii="Segoe UI" w:hAnsi="Segoe UI" w:cs="Segoe UI"/>
      <w:sz w:val="18"/>
      <w:szCs w:val="18"/>
      <w:lang w:eastAsia="en-US"/>
    </w:rPr>
  </w:style>
  <w:style w:type="paragraph" w:customStyle="1" w:styleId="WW-NormlnyWWW">
    <w:name w:val="WW-Normálny (WWW)"/>
    <w:basedOn w:val="Normlny"/>
    <w:rsid w:val="00962B1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textovprepojenie">
    <w:name w:val="Hyperlink"/>
    <w:rsid w:val="00962B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2B16"/>
    <w:pPr>
      <w:ind w:left="720"/>
      <w:contextualSpacing/>
    </w:pPr>
  </w:style>
  <w:style w:type="character" w:styleId="Siln">
    <w:name w:val="Strong"/>
    <w:basedOn w:val="Predvolenpsmoodseku"/>
    <w:uiPriority w:val="22"/>
    <w:qFormat/>
    <w:locked/>
    <w:rsid w:val="00BE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063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inancnasprava.sk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9721-F28C-42F9-A4E9-47C5C49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Evidenčný list pre fyzickú osobu</vt:lpstr>
    </vt:vector>
  </TitlesOfParts>
  <Company>Financna sprava Slovenskej republiky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pre fyzickú osobu</dc:title>
  <dc:creator>Kucejová Eva PhDr.</dc:creator>
  <cp:lastModifiedBy>Malatová Renáta Mgr.</cp:lastModifiedBy>
  <cp:revision>6</cp:revision>
  <cp:lastPrinted>2023-04-27T11:04:00Z</cp:lastPrinted>
  <dcterms:created xsi:type="dcterms:W3CDTF">2023-05-10T11:49:00Z</dcterms:created>
  <dcterms:modified xsi:type="dcterms:W3CDTF">2023-05-18T06:30:00Z</dcterms:modified>
</cp:coreProperties>
</file>