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603C8FA5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D001AE" w:rsidRPr="00D001AE">
        <w:rPr>
          <w:rFonts w:ascii="Arial Narrow" w:hAnsi="Arial Narrow"/>
          <w:b/>
          <w:sz w:val="24"/>
          <w:szCs w:val="24"/>
        </w:rPr>
        <w:t>EMCS (monitorovanie pohybu tovarov podliehajúcich spotrebným daniam)</w:t>
      </w:r>
      <w:r w:rsidR="0058357C">
        <w:rPr>
          <w:rFonts w:ascii="Arial Narrow" w:hAnsi="Arial Narrow"/>
          <w:b/>
          <w:sz w:val="24"/>
          <w:szCs w:val="24"/>
        </w:rPr>
        <w:t xml:space="preserve"> zmeny od februára 2020</w:t>
      </w:r>
    </w:p>
    <w:p w14:paraId="494B1AB0" w14:textId="44B8D2AA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0</w:t>
      </w:r>
      <w:r w:rsidR="0058357C">
        <w:rPr>
          <w:rFonts w:ascii="Arial Narrow" w:hAnsi="Arial Narrow"/>
          <w:b/>
          <w:sz w:val="24"/>
          <w:szCs w:val="24"/>
        </w:rPr>
        <w:t>3</w:t>
      </w:r>
      <w:r w:rsidR="00342F6F" w:rsidRPr="00AF4F8C">
        <w:rPr>
          <w:rFonts w:ascii="Arial Narrow" w:hAnsi="Arial Narrow"/>
          <w:b/>
          <w:sz w:val="24"/>
          <w:szCs w:val="24"/>
        </w:rPr>
        <w:t>.0</w:t>
      </w:r>
      <w:r w:rsidR="0058357C">
        <w:rPr>
          <w:rFonts w:ascii="Arial Narrow" w:hAnsi="Arial Narrow"/>
          <w:b/>
          <w:sz w:val="24"/>
          <w:szCs w:val="24"/>
        </w:rPr>
        <w:t>3</w:t>
      </w:r>
      <w:r w:rsidR="00342F6F" w:rsidRPr="00AF4F8C">
        <w:rPr>
          <w:rFonts w:ascii="Arial Narrow" w:hAnsi="Arial Narrow"/>
          <w:b/>
          <w:sz w:val="24"/>
          <w:szCs w:val="24"/>
        </w:rPr>
        <w:t>.20</w:t>
      </w:r>
      <w:r w:rsidR="0058357C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6EF7B04C" w14:textId="024BE054" w:rsidR="00956CAF" w:rsidRPr="00956CAF" w:rsidRDefault="00956CAF" w:rsidP="0058357C">
      <w:pPr>
        <w:spacing w:before="120"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7F771923" w14:textId="1EAF9F55" w:rsidR="004D2858" w:rsidRDefault="004D2858" w:rsidP="0058357C">
      <w:pPr>
        <w:spacing w:before="120"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511C2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64506D7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58357C">
        <w:rPr>
          <w:rFonts w:ascii="Arial Narrow" w:hAnsi="Arial Narrow"/>
          <w:sz w:val="18"/>
          <w:szCs w:val="18"/>
        </w:rPr>
        <w:t>“</w:t>
      </w:r>
      <w:bookmarkStart w:id="0" w:name="_GoBack"/>
      <w:bookmarkEnd w:id="0"/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7D023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9385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5C650" w14:textId="77777777" w:rsidR="00E4511C" w:rsidRDefault="00E4511C" w:rsidP="0042514D">
      <w:r>
        <w:separator/>
      </w:r>
    </w:p>
  </w:endnote>
  <w:endnote w:type="continuationSeparator" w:id="0">
    <w:p w14:paraId="310314A5" w14:textId="77777777" w:rsidR="00E4511C" w:rsidRDefault="00E4511C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2E04" w14:textId="77777777" w:rsidR="00E4511C" w:rsidRDefault="00E4511C" w:rsidP="0042514D">
      <w:r>
        <w:separator/>
      </w:r>
    </w:p>
  </w:footnote>
  <w:footnote w:type="continuationSeparator" w:id="0">
    <w:p w14:paraId="6547A32E" w14:textId="77777777" w:rsidR="00E4511C" w:rsidRDefault="00E4511C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50E9C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357C"/>
    <w:rsid w:val="00586A76"/>
    <w:rsid w:val="005A1ED2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4511C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10DA52C9-E2B0-4451-9340-7CFA331A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2</cp:revision>
  <cp:lastPrinted>2017-12-13T09:56:00Z</cp:lastPrinted>
  <dcterms:created xsi:type="dcterms:W3CDTF">2019-12-05T09:31:00Z</dcterms:created>
  <dcterms:modified xsi:type="dcterms:W3CDTF">2019-12-05T09:31:00Z</dcterms:modified>
</cp:coreProperties>
</file>