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5027A" w:rsidRPr="00A6317A" w:rsidRDefault="004E5E55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418"/>
        <w:gridCol w:w="1842"/>
        <w:gridCol w:w="1276"/>
        <w:gridCol w:w="709"/>
        <w:gridCol w:w="1134"/>
        <w:gridCol w:w="2268"/>
      </w:tblGrid>
      <w:tr w:rsidR="00960BB6" w:rsidRPr="00A6317A" w:rsidTr="00765445">
        <w:trPr>
          <w:trHeight w:val="45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Údaje o fyzickej osobe:</w:t>
            </w:r>
          </w:p>
        </w:tc>
      </w:tr>
      <w:tr w:rsidR="001254C9" w:rsidRPr="00A6317A" w:rsidTr="004704BF">
        <w:trPr>
          <w:trHeight w:val="478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Titul: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4704B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Pred</w:t>
            </w:r>
            <w:r w:rsidR="004704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893A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4704B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Za</w:t>
            </w:r>
            <w:r w:rsidR="004704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4704BF">
        <w:trPr>
          <w:trHeight w:val="967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Meno:</w:t>
            </w:r>
          </w:p>
          <w:p w:rsidR="004A2939" w:rsidRPr="007C087E" w:rsidRDefault="004A2939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First name</w:t>
            </w:r>
            <w:r w:rsidRPr="007C087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Priezvisko:</w:t>
            </w:r>
          </w:p>
          <w:p w:rsidR="004A2939" w:rsidRPr="007C087E" w:rsidRDefault="004A2939" w:rsidP="00960B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Surname)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0BB6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Rodné číslo:</w:t>
            </w:r>
          </w:p>
          <w:p w:rsidR="004A2939" w:rsidRPr="007C087E" w:rsidRDefault="00960BB6" w:rsidP="00F520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(zahraničná osoba – dátum narodenia</w:t>
            </w:r>
          </w:p>
          <w:p w:rsidR="00960BB6" w:rsidRPr="00A6317A" w:rsidRDefault="004A2939" w:rsidP="00F52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date of birth</w:t>
            </w:r>
            <w:r w:rsidR="00960BB6" w:rsidRPr="007C087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2939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939" w:rsidRPr="00A6317A" w:rsidRDefault="004A2939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Povolenie na pobyt: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Platnosť pobytu: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1254C9">
        <w:trPr>
          <w:trHeight w:val="45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Bydlisko:</w:t>
            </w:r>
          </w:p>
        </w:tc>
      </w:tr>
      <w:tr w:rsidR="00F52061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2061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Ulica + číslo:</w:t>
            </w:r>
          </w:p>
          <w:p w:rsidR="004A2939" w:rsidRPr="007C087E" w:rsidRDefault="004704BF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C087E">
              <w:rPr>
                <w:rFonts w:ascii="Arial Narrow" w:hAnsi="Arial Narrow"/>
                <w:b/>
                <w:sz w:val="16"/>
                <w:szCs w:val="16"/>
              </w:rPr>
              <w:t>Street</w:t>
            </w:r>
            <w:proofErr w:type="spellEnd"/>
            <w:r w:rsidRPr="007C087E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4A2939" w:rsidRPr="007C087E">
              <w:rPr>
                <w:rFonts w:ascii="Arial Narrow" w:hAnsi="Arial Narrow"/>
                <w:b/>
                <w:sz w:val="16"/>
                <w:szCs w:val="16"/>
              </w:rPr>
              <w:t>Avenue)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61" w:rsidRPr="00A6317A" w:rsidRDefault="00F52061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Obec:</w:t>
            </w:r>
          </w:p>
          <w:p w:rsidR="004A2939" w:rsidRPr="007C087E" w:rsidRDefault="004A293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(City)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PSČ:</w:t>
            </w:r>
          </w:p>
          <w:p w:rsidR="004A2939" w:rsidRPr="007C087E" w:rsidRDefault="004A2939" w:rsidP="00960B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Postcode)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Štát:</w:t>
            </w:r>
          </w:p>
          <w:p w:rsidR="004A2939" w:rsidRPr="007C087E" w:rsidRDefault="004A2939" w:rsidP="00ED72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Country)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D72D4" w:rsidRPr="00A6317A" w:rsidRDefault="00ED72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371D" w:rsidRDefault="004E5E5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704BF" w:rsidRDefault="004704BF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</w:p>
    <w:p w:rsidR="004704BF" w:rsidRDefault="004704BF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</w:p>
    <w:p w:rsidR="004704BF" w:rsidRPr="004704BF" w:rsidRDefault="00B11D09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  <w:r>
        <w:rPr>
          <w:rFonts w:ascii="Arial Narrow" w:hAnsi="Arial Narrow"/>
          <w:b/>
          <w:sz w:val="20"/>
          <w:szCs w:val="20"/>
          <w:lang w:val="sk-SK"/>
        </w:rPr>
        <w:t>V</w:t>
      </w:r>
      <w:r w:rsidR="004704BF" w:rsidRPr="004704BF">
        <w:rPr>
          <w:rFonts w:ascii="Arial Narrow" w:hAnsi="Arial Narrow"/>
          <w:b/>
          <w:sz w:val="20"/>
          <w:szCs w:val="20"/>
          <w:lang w:val="sk-SK"/>
        </w:rPr>
        <w:t>lastnoručným podpisom udeľujem </w:t>
      </w:r>
      <w:r w:rsidR="004704BF" w:rsidRPr="004704BF">
        <w:rPr>
          <w:rFonts w:ascii="Arial Narrow" w:hAnsi="Arial Narrow"/>
          <w:b/>
          <w:sz w:val="20"/>
          <w:szCs w:val="20"/>
          <w:lang w:val="sk-SK"/>
        </w:rPr>
        <w:t xml:space="preserve">súhlas so spracovaním osobných údajov v zmysle zákona č. 122/2013 Z. z.  o ochrane osobných údajov v platnom znení a súhlas s tým, aby osobné údaje uvedené v žiadosti o zápis osoby do APV </w:t>
      </w:r>
      <w:proofErr w:type="spellStart"/>
      <w:r w:rsidR="004704BF" w:rsidRPr="004704BF">
        <w:rPr>
          <w:rFonts w:ascii="Arial Narrow" w:hAnsi="Arial Narrow"/>
          <w:b/>
          <w:sz w:val="20"/>
          <w:szCs w:val="20"/>
          <w:lang w:val="sk-SK"/>
        </w:rPr>
        <w:t>CReg</w:t>
      </w:r>
      <w:proofErr w:type="spellEnd"/>
      <w:r w:rsidR="004704BF" w:rsidRPr="004704BF">
        <w:rPr>
          <w:rFonts w:ascii="Arial Narrow" w:hAnsi="Arial Narrow"/>
          <w:b/>
          <w:sz w:val="20"/>
          <w:szCs w:val="20"/>
          <w:lang w:val="sk-SK"/>
        </w:rPr>
        <w:t xml:space="preserve"> a v dokladoch totožnosti, poskytnutých k registrácii, boli kopírované, skenované alebo ináč zaznamenávané pre účely evidencie v Centrálnom registri (APV </w:t>
      </w:r>
      <w:proofErr w:type="spellStart"/>
      <w:r w:rsidR="004704BF" w:rsidRPr="004704BF">
        <w:rPr>
          <w:rFonts w:ascii="Arial Narrow" w:hAnsi="Arial Narrow"/>
          <w:b/>
          <w:sz w:val="20"/>
          <w:szCs w:val="20"/>
          <w:lang w:val="sk-SK"/>
        </w:rPr>
        <w:t>CReg</w:t>
      </w:r>
      <w:proofErr w:type="spellEnd"/>
      <w:r w:rsidR="004704BF" w:rsidRPr="004704BF">
        <w:rPr>
          <w:rFonts w:ascii="Arial Narrow" w:hAnsi="Arial Narrow"/>
          <w:b/>
          <w:sz w:val="20"/>
          <w:szCs w:val="20"/>
          <w:lang w:val="sk-SK"/>
        </w:rPr>
        <w:t>) finančnej správy.</w:t>
      </w:r>
    </w:p>
    <w:p w:rsidR="004704BF" w:rsidRPr="00A6317A" w:rsidRDefault="004704BF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418"/>
        <w:gridCol w:w="2693"/>
      </w:tblGrid>
      <w:tr w:rsidR="004A2939" w:rsidRPr="00A6317A" w:rsidTr="004A2939">
        <w:trPr>
          <w:trHeight w:val="44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39" w:rsidRPr="00A6317A" w:rsidRDefault="004704BF" w:rsidP="004704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predkladajúca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žiadosť</w:t>
            </w:r>
            <w:proofErr w:type="spellEnd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>splnomocnená</w:t>
            </w:r>
            <w:proofErr w:type="spellEnd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F0E9F" w:rsidRPr="00A6317A" w:rsidTr="00A6317A">
        <w:trPr>
          <w:trHeight w:val="44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1F0E9F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60D0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0E9F" w:rsidRPr="00A6317A" w:rsidTr="00A6317A">
        <w:trPr>
          <w:trHeight w:val="9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C935A6" w:rsidP="00F460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700F11">
              <w:rPr>
                <w:rFonts w:ascii="Arial Narrow" w:hAnsi="Arial Narrow"/>
                <w:b/>
                <w:sz w:val="20"/>
                <w:szCs w:val="20"/>
              </w:rPr>
              <w:t xml:space="preserve">eno a </w:t>
            </w:r>
            <w:r w:rsidR="00F460D0">
              <w:rPr>
                <w:rFonts w:ascii="Arial Narrow" w:hAnsi="Arial Narrow"/>
                <w:b/>
                <w:sz w:val="20"/>
                <w:szCs w:val="20"/>
              </w:rPr>
              <w:t>priezvisko</w:t>
            </w:r>
            <w:r w:rsidR="001F0E9F"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76866" w:rsidRPr="00A6317A" w:rsidRDefault="004E5E55" w:rsidP="00476866">
      <w:pPr>
        <w:spacing w:line="240" w:lineRule="atLeast"/>
        <w:rPr>
          <w:b/>
          <w:spacing w:val="-20"/>
          <w:position w:val="6"/>
        </w:rPr>
      </w:pPr>
      <w:r>
        <w:rPr>
          <w:b/>
          <w:spacing w:val="-20"/>
          <w:position w:val="6"/>
        </w:rPr>
        <w:pict>
          <v:rect id="_x0000_i1027" style="width:0;height:1.5pt" o:hralign="center" o:hrstd="t" o:hr="t" fillcolor="#a0a0a0" stroked="f"/>
        </w:pict>
      </w:r>
    </w:p>
    <w:p w:rsidR="00F61C47" w:rsidRPr="00A6317A" w:rsidRDefault="00476866" w:rsidP="008A7F25">
      <w:pPr>
        <w:spacing w:line="240" w:lineRule="atLeast"/>
        <w:ind w:left="-567" w:right="-517"/>
        <w:rPr>
          <w:b/>
          <w:spacing w:val="-20"/>
          <w:position w:val="6"/>
          <w:sz w:val="16"/>
          <w:szCs w:val="16"/>
        </w:rPr>
      </w:pPr>
      <w:r w:rsidRPr="00A6317A">
        <w:rPr>
          <w:b/>
          <w:spacing w:val="-20"/>
          <w:position w:val="6"/>
          <w:sz w:val="16"/>
          <w:szCs w:val="16"/>
        </w:rPr>
        <w:t xml:space="preserve">Interné </w:t>
      </w:r>
      <w:r w:rsidR="00E756C6">
        <w:rPr>
          <w:b/>
          <w:spacing w:val="-20"/>
          <w:position w:val="6"/>
          <w:sz w:val="16"/>
          <w:szCs w:val="16"/>
        </w:rPr>
        <w:t xml:space="preserve"> </w:t>
      </w:r>
      <w:r w:rsidRPr="00A6317A">
        <w:rPr>
          <w:b/>
          <w:spacing w:val="-20"/>
          <w:position w:val="6"/>
          <w:sz w:val="16"/>
          <w:szCs w:val="16"/>
        </w:rPr>
        <w:t>záznamy:</w:t>
      </w:r>
    </w:p>
    <w:sectPr w:rsidR="00F61C47" w:rsidRPr="00A6317A" w:rsidSect="0005027A">
      <w:headerReference w:type="default" r:id="rId8"/>
      <w:pgSz w:w="12240" w:h="15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30" w:rsidRDefault="00573530" w:rsidP="0050169C">
      <w:pPr>
        <w:spacing w:after="0" w:line="240" w:lineRule="auto"/>
      </w:pPr>
      <w:r>
        <w:separator/>
      </w:r>
    </w:p>
  </w:endnote>
  <w:endnote w:type="continuationSeparator" w:id="0">
    <w:p w:rsidR="00573530" w:rsidRDefault="00573530" w:rsidP="005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9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30" w:rsidRDefault="00573530" w:rsidP="0050169C">
      <w:pPr>
        <w:spacing w:after="0" w:line="240" w:lineRule="auto"/>
      </w:pPr>
      <w:r>
        <w:separator/>
      </w:r>
    </w:p>
  </w:footnote>
  <w:footnote w:type="continuationSeparator" w:id="0">
    <w:p w:rsidR="00573530" w:rsidRDefault="00573530" w:rsidP="005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C6" w:rsidRDefault="0050169C" w:rsidP="0050169C">
    <w:pPr>
      <w:pStyle w:val="FrameContents"/>
      <w:spacing w:line="240" w:lineRule="aut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Žiadosť  o zápis </w:t>
    </w:r>
    <w:r w:rsidR="004E2407">
      <w:rPr>
        <w:rFonts w:ascii="Arial Narrow" w:hAnsi="Arial Narrow"/>
        <w:b/>
        <w:sz w:val="28"/>
        <w:szCs w:val="28"/>
      </w:rPr>
      <w:t>osoby</w:t>
    </w:r>
    <w:r>
      <w:rPr>
        <w:rFonts w:ascii="Arial Narrow" w:hAnsi="Arial Narrow"/>
        <w:b/>
        <w:sz w:val="28"/>
        <w:szCs w:val="28"/>
      </w:rPr>
      <w:t xml:space="preserve"> do </w:t>
    </w:r>
    <w:r w:rsidR="00E756C6">
      <w:rPr>
        <w:rFonts w:ascii="Arial Narrow" w:hAnsi="Arial Narrow"/>
        <w:b/>
        <w:sz w:val="28"/>
        <w:szCs w:val="28"/>
      </w:rPr>
      <w:t>APV</w:t>
    </w:r>
    <w:r>
      <w:rPr>
        <w:rFonts w:ascii="Arial Narrow" w:hAnsi="Arial Narrow"/>
        <w:b/>
        <w:sz w:val="28"/>
        <w:szCs w:val="28"/>
      </w:rPr>
      <w:t xml:space="preserve"> </w:t>
    </w:r>
    <w:proofErr w:type="spellStart"/>
    <w:r>
      <w:rPr>
        <w:rFonts w:ascii="Arial Narrow" w:hAnsi="Arial Narrow"/>
        <w:b/>
        <w:sz w:val="28"/>
        <w:szCs w:val="28"/>
      </w:rPr>
      <w:t>CReg</w:t>
    </w:r>
    <w:proofErr w:type="spellEnd"/>
  </w:p>
  <w:p w:rsidR="0050169C" w:rsidRPr="00E756C6" w:rsidRDefault="00E756C6" w:rsidP="0050169C">
    <w:pPr>
      <w:pStyle w:val="FrameContents"/>
      <w:spacing w:line="240" w:lineRule="auto"/>
      <w:jc w:val="center"/>
      <w:rPr>
        <w:rFonts w:ascii="Arial Narrow" w:hAnsi="Arial Narrow"/>
        <w:b/>
        <w:sz w:val="24"/>
        <w:szCs w:val="24"/>
      </w:rPr>
    </w:pPr>
    <w:r w:rsidRPr="00E756C6">
      <w:rPr>
        <w:rFonts w:ascii="Arial Narrow" w:hAnsi="Arial Narrow"/>
        <w:b/>
        <w:sz w:val="24"/>
        <w:szCs w:val="24"/>
      </w:rPr>
      <w:t>(</w:t>
    </w:r>
    <w:r w:rsidR="0050169C" w:rsidRPr="00E756C6">
      <w:rPr>
        <w:rFonts w:ascii="Arial Narrow" w:hAnsi="Arial Narrow"/>
        <w:b/>
        <w:sz w:val="24"/>
        <w:szCs w:val="24"/>
      </w:rPr>
      <w:t xml:space="preserve">fyzická </w:t>
    </w:r>
    <w:r w:rsidR="004A2939" w:rsidRPr="00E756C6">
      <w:rPr>
        <w:rFonts w:ascii="Arial Narrow" w:hAnsi="Arial Narrow"/>
        <w:b/>
        <w:sz w:val="24"/>
        <w:szCs w:val="24"/>
      </w:rPr>
      <w:t>os</w:t>
    </w:r>
    <w:r w:rsidR="0050169C" w:rsidRPr="00E756C6">
      <w:rPr>
        <w:rFonts w:ascii="Arial Narrow" w:hAnsi="Arial Narrow"/>
        <w:b/>
        <w:sz w:val="24"/>
        <w:szCs w:val="24"/>
      </w:rPr>
      <w:t>oba</w:t>
    </w:r>
    <w:r>
      <w:rPr>
        <w:rFonts w:ascii="Arial Narrow" w:hAnsi="Arial Narrow"/>
        <w:b/>
        <w:sz w:val="24"/>
        <w:szCs w:val="24"/>
      </w:rPr>
      <w:t xml:space="preserve"> nepodnikateľ</w:t>
    </w:r>
    <w:r w:rsidRPr="00E756C6">
      <w:rPr>
        <w:rFonts w:ascii="Arial Narrow" w:hAnsi="Arial Narrow"/>
        <w:b/>
        <w:sz w:val="24"/>
        <w:szCs w:val="24"/>
      </w:rPr>
      <w:t>, zahraničná osoba)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A"/>
    <w:rsid w:val="000172A5"/>
    <w:rsid w:val="00031F03"/>
    <w:rsid w:val="0005027A"/>
    <w:rsid w:val="00061189"/>
    <w:rsid w:val="001254C9"/>
    <w:rsid w:val="00163BE9"/>
    <w:rsid w:val="00164C02"/>
    <w:rsid w:val="001E5E16"/>
    <w:rsid w:val="001F0E9F"/>
    <w:rsid w:val="00233C7E"/>
    <w:rsid w:val="00327BB0"/>
    <w:rsid w:val="0033333D"/>
    <w:rsid w:val="00351CE8"/>
    <w:rsid w:val="00402049"/>
    <w:rsid w:val="004704BF"/>
    <w:rsid w:val="00476866"/>
    <w:rsid w:val="00477B26"/>
    <w:rsid w:val="00480FAE"/>
    <w:rsid w:val="004A206B"/>
    <w:rsid w:val="004A2939"/>
    <w:rsid w:val="004D5CF3"/>
    <w:rsid w:val="004D7F21"/>
    <w:rsid w:val="004E2407"/>
    <w:rsid w:val="004E5348"/>
    <w:rsid w:val="004E5E55"/>
    <w:rsid w:val="004F51BE"/>
    <w:rsid w:val="0050169C"/>
    <w:rsid w:val="00510448"/>
    <w:rsid w:val="0051310F"/>
    <w:rsid w:val="005322D7"/>
    <w:rsid w:val="00573530"/>
    <w:rsid w:val="005C55B9"/>
    <w:rsid w:val="005E3DCD"/>
    <w:rsid w:val="00672481"/>
    <w:rsid w:val="006A1126"/>
    <w:rsid w:val="006E573B"/>
    <w:rsid w:val="006F4CAB"/>
    <w:rsid w:val="00700F11"/>
    <w:rsid w:val="00765445"/>
    <w:rsid w:val="007B53FC"/>
    <w:rsid w:val="007C087E"/>
    <w:rsid w:val="0085734E"/>
    <w:rsid w:val="00863629"/>
    <w:rsid w:val="00893A3D"/>
    <w:rsid w:val="008A5935"/>
    <w:rsid w:val="008A7F25"/>
    <w:rsid w:val="008E0AA9"/>
    <w:rsid w:val="008F5092"/>
    <w:rsid w:val="0092371D"/>
    <w:rsid w:val="009403D1"/>
    <w:rsid w:val="00960BB6"/>
    <w:rsid w:val="00964ACC"/>
    <w:rsid w:val="00991E8A"/>
    <w:rsid w:val="00A26668"/>
    <w:rsid w:val="00A56CAD"/>
    <w:rsid w:val="00A61197"/>
    <w:rsid w:val="00A6317A"/>
    <w:rsid w:val="00A81DE5"/>
    <w:rsid w:val="00A906FE"/>
    <w:rsid w:val="00A90D7C"/>
    <w:rsid w:val="00AB773A"/>
    <w:rsid w:val="00B11D09"/>
    <w:rsid w:val="00B92D3C"/>
    <w:rsid w:val="00BB097A"/>
    <w:rsid w:val="00C02529"/>
    <w:rsid w:val="00C23438"/>
    <w:rsid w:val="00C935A6"/>
    <w:rsid w:val="00D10EE0"/>
    <w:rsid w:val="00D51443"/>
    <w:rsid w:val="00D708F3"/>
    <w:rsid w:val="00E37F13"/>
    <w:rsid w:val="00E756C6"/>
    <w:rsid w:val="00EA0F7F"/>
    <w:rsid w:val="00EC33A3"/>
    <w:rsid w:val="00ED72D4"/>
    <w:rsid w:val="00EE7FA5"/>
    <w:rsid w:val="00F01D51"/>
    <w:rsid w:val="00F17033"/>
    <w:rsid w:val="00F460D0"/>
    <w:rsid w:val="00F52061"/>
    <w:rsid w:val="00F541DD"/>
    <w:rsid w:val="00F61C47"/>
    <w:rsid w:val="00FD4E07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36-781A-4868-8FB9-1B3E871E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Ternavská Viera Ing.</cp:lastModifiedBy>
  <cp:revision>6</cp:revision>
  <cp:lastPrinted>2017-01-09T11:15:00Z</cp:lastPrinted>
  <dcterms:created xsi:type="dcterms:W3CDTF">2017-01-09T11:01:00Z</dcterms:created>
  <dcterms:modified xsi:type="dcterms:W3CDTF">2017-01-09T12:34:00Z</dcterms:modified>
</cp:coreProperties>
</file>