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2536" w14:textId="77777777" w:rsidR="007A061D" w:rsidRDefault="007A061D" w:rsidP="007A061D">
      <w:pPr>
        <w:spacing w:after="200" w:line="276" w:lineRule="auto"/>
        <w:rPr>
          <w:rFonts w:ascii="Arial Narrow" w:eastAsia="Calibri" w:hAnsi="Arial Narrow" w:cs="Arial"/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F29143C" wp14:editId="7B123D1D">
            <wp:simplePos x="0" y="0"/>
            <wp:positionH relativeFrom="column">
              <wp:align>center</wp:align>
            </wp:positionH>
            <wp:positionV relativeFrom="paragraph">
              <wp:posOffset>-114300</wp:posOffset>
            </wp:positionV>
            <wp:extent cx="547370" cy="694690"/>
            <wp:effectExtent l="0" t="0" r="5080" b="0"/>
            <wp:wrapSquare wrapText="bothSides"/>
            <wp:docPr id="1" name="Obrázok 1" descr="logo_financna_sprava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_financna_sprava_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E7005" w14:textId="77777777" w:rsidR="007A061D" w:rsidRDefault="007A061D" w:rsidP="007A061D">
      <w:pPr>
        <w:spacing w:after="200" w:line="276" w:lineRule="auto"/>
        <w:rPr>
          <w:rFonts w:ascii="Arial Narrow" w:eastAsia="Calibri" w:hAnsi="Arial Narrow" w:cs="Arial"/>
          <w:b/>
        </w:rPr>
      </w:pPr>
    </w:p>
    <w:p w14:paraId="7BEC3CC4" w14:textId="77777777" w:rsidR="007A061D" w:rsidRDefault="007A061D" w:rsidP="007A061D">
      <w:pPr>
        <w:spacing w:after="200" w:line="276" w:lineRule="auto"/>
        <w:rPr>
          <w:rFonts w:ascii="Arial Narrow" w:eastAsia="Calibri" w:hAnsi="Arial Narrow" w:cs="Arial"/>
          <w:b/>
        </w:rPr>
      </w:pPr>
    </w:p>
    <w:p w14:paraId="30E419F3" w14:textId="77777777" w:rsidR="007A061D" w:rsidRDefault="007A061D" w:rsidP="007A061D">
      <w:pPr>
        <w:ind w:firstLine="1"/>
        <w:jc w:val="center"/>
        <w:rPr>
          <w:rFonts w:ascii="Arial Narrow" w:eastAsia="Calibri" w:hAnsi="Arial Narrow"/>
          <w:b/>
          <w:sz w:val="28"/>
          <w:szCs w:val="28"/>
        </w:rPr>
      </w:pPr>
    </w:p>
    <w:p w14:paraId="39C444BD" w14:textId="77777777" w:rsidR="007A061D" w:rsidRDefault="007A061D" w:rsidP="007A061D">
      <w:pPr>
        <w:ind w:firstLine="1"/>
        <w:jc w:val="center"/>
        <w:rPr>
          <w:rFonts w:ascii="Arial Narrow" w:eastAsia="Calibri" w:hAnsi="Arial Narrow"/>
          <w:b/>
          <w:sz w:val="28"/>
          <w:szCs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C1F79" wp14:editId="65D055B9">
                <wp:simplePos x="0" y="0"/>
                <wp:positionH relativeFrom="column">
                  <wp:posOffset>5049520</wp:posOffset>
                </wp:positionH>
                <wp:positionV relativeFrom="paragraph">
                  <wp:posOffset>50800</wp:posOffset>
                </wp:positionV>
                <wp:extent cx="3200400" cy="228600"/>
                <wp:effectExtent l="0" t="0" r="19050" b="19050"/>
                <wp:wrapNone/>
                <wp:docPr id="6" name="Voľná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custGeom>
                          <a:avLst/>
                          <a:gdLst>
                            <a:gd name="T0" fmla="*/ 0 w 5040"/>
                            <a:gd name="T1" fmla="*/ 360 h 360"/>
                            <a:gd name="T2" fmla="*/ 5040 w 5040"/>
                            <a:gd name="T3" fmla="*/ 360 h 360"/>
                            <a:gd name="T4" fmla="*/ 5040 w 5040"/>
                            <a:gd name="T5" fmla="*/ 0 h 360"/>
                            <a:gd name="T6" fmla="*/ 360 w 5040"/>
                            <a:gd name="T7" fmla="*/ 0 h 360"/>
                            <a:gd name="T8" fmla="*/ 0 w 5040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40" h="360">
                              <a:moveTo>
                                <a:pt x="0" y="360"/>
                              </a:moveTo>
                              <a:lnTo>
                                <a:pt x="5040" y="360"/>
                              </a:lnTo>
                              <a:lnTo>
                                <a:pt x="5040" y="0"/>
                              </a:lnTo>
                              <a:lnTo>
                                <a:pt x="36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 w="12700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0D3A" id="Voľná forma 6" o:spid="_x0000_s1026" style="position:absolute;margin-left:397.6pt;margin-top:4pt;width:25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" path="m,360r5040,l5040,,360,,,360xe" fillcolor="#ddd" strokecolor="#ddd" strokeweight="1pt">
                <v:path arrowok="t" o:connecttype="custom" o:connectlocs="0,228600;3200400,228600;3200400,0;228600,0;0,228600" o:connectangles="0,0,0,0,0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58236" wp14:editId="2B110997">
                <wp:simplePos x="0" y="0"/>
                <wp:positionH relativeFrom="column">
                  <wp:posOffset>-2370455</wp:posOffset>
                </wp:positionH>
                <wp:positionV relativeFrom="paragraph">
                  <wp:posOffset>50800</wp:posOffset>
                </wp:positionV>
                <wp:extent cx="3314700" cy="228600"/>
                <wp:effectExtent l="0" t="0" r="19050" b="19050"/>
                <wp:wrapNone/>
                <wp:docPr id="5" name="Voľná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custGeom>
                          <a:avLst/>
                          <a:gdLst>
                            <a:gd name="T0" fmla="*/ 4860 w 4860"/>
                            <a:gd name="T1" fmla="*/ 360 h 360"/>
                            <a:gd name="T2" fmla="*/ 0 w 4860"/>
                            <a:gd name="T3" fmla="*/ 360 h 360"/>
                            <a:gd name="T4" fmla="*/ 0 w 4860"/>
                            <a:gd name="T5" fmla="*/ 0 h 360"/>
                            <a:gd name="T6" fmla="*/ 4500 w 4860"/>
                            <a:gd name="T7" fmla="*/ 0 h 360"/>
                            <a:gd name="T8" fmla="*/ 4860 w 4860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60" h="360">
                              <a:moveTo>
                                <a:pt x="486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4500" y="0"/>
                              </a:lnTo>
                              <a:lnTo>
                                <a:pt x="486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83851" id="Voľná forma 5" o:spid="_x0000_s1026" style="position:absolute;margin-left:-186.65pt;margin-top:4pt;width:26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" path="m4860,360l,360,,,4500,r360,360xe" fillcolor="silver" strokecolor="silver" strokeweight="1pt">
                <v:path arrowok="t" o:connecttype="custom" o:connectlocs="3314700,228600;0,228600;0,0;3069167,0;3314700,228600" o:connectangles="0,0,0,0,0"/>
              </v:shape>
            </w:pict>
          </mc:Fallback>
        </mc:AlternateContent>
      </w:r>
      <w:r>
        <w:rPr>
          <w:rFonts w:ascii="Arial Narrow" w:eastAsia="Calibri" w:hAnsi="Arial Narrow"/>
          <w:b/>
          <w:sz w:val="28"/>
          <w:szCs w:val="28"/>
        </w:rPr>
        <w:t>Finančné riaditeľstvo Slovenskej republiky</w:t>
      </w:r>
    </w:p>
    <w:p w14:paraId="398DC8BF" w14:textId="77777777" w:rsidR="007A061D" w:rsidRDefault="007A061D" w:rsidP="007A061D">
      <w:pPr>
        <w:spacing w:after="200" w:line="276" w:lineRule="auto"/>
        <w:rPr>
          <w:rFonts w:ascii="Arial Narrow" w:eastAsia="Calibri" w:hAnsi="Arial Narrow"/>
          <w:b/>
          <w:sz w:val="26"/>
          <w:szCs w:val="26"/>
        </w:rPr>
      </w:pPr>
    </w:p>
    <w:p w14:paraId="0F5B292C" w14:textId="77777777" w:rsidR="007A061D" w:rsidRDefault="007A061D" w:rsidP="007A061D">
      <w:pPr>
        <w:spacing w:after="200" w:line="276" w:lineRule="auto"/>
        <w:rPr>
          <w:rFonts w:ascii="Arial Narrow" w:eastAsia="Calibri" w:hAnsi="Arial Narrow"/>
          <w:b/>
          <w:sz w:val="26"/>
          <w:szCs w:val="26"/>
        </w:rPr>
      </w:pPr>
    </w:p>
    <w:p w14:paraId="37473209" w14:textId="77777777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</w:p>
    <w:p w14:paraId="41574DD3" w14:textId="77777777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</w:p>
    <w:p w14:paraId="4D51673A" w14:textId="77777777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</w:p>
    <w:p w14:paraId="46F1F22A" w14:textId="77777777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</w:p>
    <w:p w14:paraId="4AE403C8" w14:textId="77777777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</w:p>
    <w:p w14:paraId="2871F749" w14:textId="77777777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</w:p>
    <w:p w14:paraId="37286703" w14:textId="77777777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</w:p>
    <w:p w14:paraId="2404C079" w14:textId="67246A63" w:rsidR="007A061D" w:rsidRDefault="007A061D" w:rsidP="007A061D">
      <w:pPr>
        <w:spacing w:after="200" w:line="276" w:lineRule="auto"/>
        <w:jc w:val="center"/>
        <w:rPr>
          <w:rFonts w:ascii="Arial Narrow" w:eastAsia="Calibri" w:hAnsi="Arial Narrow"/>
          <w:b/>
          <w:sz w:val="36"/>
        </w:rPr>
      </w:pPr>
      <w:r>
        <w:rPr>
          <w:rFonts w:ascii="Arial Narrow" w:eastAsia="Calibri" w:hAnsi="Arial Narrow"/>
          <w:b/>
          <w:sz w:val="36"/>
        </w:rPr>
        <w:t>Testovací protokol</w:t>
      </w:r>
      <w:r w:rsidR="00C27348">
        <w:rPr>
          <w:rFonts w:ascii="Arial Narrow" w:eastAsia="Calibri" w:hAnsi="Arial Narrow"/>
          <w:b/>
          <w:sz w:val="36"/>
        </w:rPr>
        <w:t xml:space="preserve"> softvérovej on-line registračnej pokladnice</w:t>
      </w:r>
      <w:r>
        <w:rPr>
          <w:rFonts w:ascii="Arial Narrow" w:eastAsia="Calibri" w:hAnsi="Arial Narrow"/>
          <w:b/>
          <w:sz w:val="36"/>
        </w:rPr>
        <w:br/>
      </w:r>
    </w:p>
    <w:p w14:paraId="6558A863" w14:textId="77777777" w:rsidR="007A061D" w:rsidRDefault="007A061D" w:rsidP="007A061D">
      <w:pPr>
        <w:spacing w:after="120" w:line="276" w:lineRule="auto"/>
        <w:rPr>
          <w:rFonts w:ascii="Arial Narrow" w:eastAsia="Calibri" w:hAnsi="Arial Narrow"/>
          <w:sz w:val="12"/>
        </w:rPr>
      </w:pPr>
    </w:p>
    <w:p w14:paraId="1540D448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731C7A5C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268F2212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5C1ACFC0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0BA0CFF8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3357210E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309BE643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67DD5973" w14:textId="77777777" w:rsidR="007A061D" w:rsidRDefault="007A061D" w:rsidP="007A061D">
      <w:pPr>
        <w:spacing w:after="200" w:line="276" w:lineRule="auto"/>
        <w:rPr>
          <w:rFonts w:ascii="Arial Narrow" w:eastAsia="Calibri" w:hAnsi="Arial Narrow" w:cs="Consolas"/>
          <w:b/>
        </w:rPr>
      </w:pPr>
    </w:p>
    <w:p w14:paraId="31BD8B10" w14:textId="77777777" w:rsidR="007A061D" w:rsidRDefault="007A061D" w:rsidP="00A57C0F">
      <w:pPr>
        <w:pStyle w:val="Nadpis1"/>
        <w:numPr>
          <w:ilvl w:val="0"/>
          <w:numId w:val="0"/>
        </w:numPr>
      </w:pPr>
      <w:bookmarkStart w:id="0" w:name="_Toc217032845"/>
      <w:r>
        <w:lastRenderedPageBreak/>
        <w:t>Obsah</w:t>
      </w:r>
      <w:bookmarkEnd w:id="0"/>
    </w:p>
    <w:p w14:paraId="4DC393D7" w14:textId="45EEA707" w:rsidR="00561F79" w:rsidRPr="00561F79" w:rsidRDefault="007A061D">
      <w:pPr>
        <w:pStyle w:val="Obsah1"/>
        <w:rPr>
          <w:rFonts w:ascii="Arial Narrow" w:eastAsiaTheme="minorEastAsia" w:hAnsi="Arial Narrow" w:cstheme="minorBidi"/>
          <w:kern w:val="2"/>
          <w:sz w:val="24"/>
          <w:szCs w:val="24"/>
          <w:lang w:eastAsia="sk-SK"/>
          <w14:ligatures w14:val="standardContextual"/>
        </w:rPr>
      </w:pPr>
      <w:r w:rsidRPr="00561F79">
        <w:rPr>
          <w:rFonts w:ascii="Arial Narrow" w:eastAsia="Times New Roman" w:hAnsi="Arial Narrow"/>
          <w:b/>
          <w:color w:val="000000" w:themeColor="text1"/>
          <w:sz w:val="28"/>
          <w:szCs w:val="20"/>
        </w:rPr>
        <w:fldChar w:fldCharType="begin"/>
      </w:r>
      <w:r w:rsidRPr="00561F79">
        <w:rPr>
          <w:rFonts w:ascii="Arial Narrow" w:eastAsia="Times New Roman" w:hAnsi="Arial Narrow"/>
          <w:b/>
          <w:color w:val="000000" w:themeColor="text1"/>
          <w:sz w:val="28"/>
          <w:szCs w:val="20"/>
        </w:rPr>
        <w:instrText xml:space="preserve"> TOC \o "1-3" \h \z \u </w:instrText>
      </w:r>
      <w:r w:rsidRPr="00561F79">
        <w:rPr>
          <w:rFonts w:ascii="Arial Narrow" w:eastAsia="Times New Roman" w:hAnsi="Arial Narrow"/>
          <w:b/>
          <w:color w:val="000000" w:themeColor="text1"/>
          <w:sz w:val="28"/>
          <w:szCs w:val="20"/>
        </w:rPr>
        <w:fldChar w:fldCharType="separate"/>
      </w:r>
      <w:hyperlink w:anchor="_Toc217032845" w:history="1">
        <w:r w:rsidR="00561F79" w:rsidRPr="00561F79">
          <w:rPr>
            <w:rStyle w:val="Hypertextovprepojenie"/>
            <w:rFonts w:ascii="Arial Narrow" w:hAnsi="Arial Narrow"/>
          </w:rPr>
          <w:t>Obsah</w:t>
        </w:r>
        <w:r w:rsidR="00561F79" w:rsidRPr="00561F79">
          <w:rPr>
            <w:rFonts w:ascii="Arial Narrow" w:hAnsi="Arial Narrow"/>
            <w:webHidden/>
          </w:rPr>
          <w:tab/>
        </w:r>
        <w:r w:rsidR="00561F79" w:rsidRPr="00561F79">
          <w:rPr>
            <w:rFonts w:ascii="Arial Narrow" w:hAnsi="Arial Narrow"/>
            <w:webHidden/>
          </w:rPr>
          <w:fldChar w:fldCharType="begin"/>
        </w:r>
        <w:r w:rsidR="00561F79" w:rsidRPr="00561F79">
          <w:rPr>
            <w:rFonts w:ascii="Arial Narrow" w:hAnsi="Arial Narrow"/>
            <w:webHidden/>
          </w:rPr>
          <w:instrText xml:space="preserve"> PAGEREF _Toc217032845 \h </w:instrText>
        </w:r>
        <w:r w:rsidR="00561F79" w:rsidRPr="00561F79">
          <w:rPr>
            <w:rFonts w:ascii="Arial Narrow" w:hAnsi="Arial Narrow"/>
            <w:webHidden/>
          </w:rPr>
        </w:r>
        <w:r w:rsidR="00561F79" w:rsidRPr="00561F79">
          <w:rPr>
            <w:rFonts w:ascii="Arial Narrow" w:hAnsi="Arial Narrow"/>
            <w:webHidden/>
          </w:rPr>
          <w:fldChar w:fldCharType="separate"/>
        </w:r>
        <w:r w:rsidR="00561F79" w:rsidRPr="00561F79">
          <w:rPr>
            <w:rFonts w:ascii="Arial Narrow" w:hAnsi="Arial Narrow"/>
            <w:webHidden/>
          </w:rPr>
          <w:t>2</w:t>
        </w:r>
        <w:r w:rsidR="00561F79" w:rsidRPr="00561F79">
          <w:rPr>
            <w:rFonts w:ascii="Arial Narrow" w:hAnsi="Arial Narrow"/>
            <w:webHidden/>
          </w:rPr>
          <w:fldChar w:fldCharType="end"/>
        </w:r>
      </w:hyperlink>
    </w:p>
    <w:p w14:paraId="630B7712" w14:textId="6B63BDCA" w:rsidR="00561F79" w:rsidRPr="00561F79" w:rsidRDefault="00561F79">
      <w:pPr>
        <w:pStyle w:val="Obsah1"/>
        <w:rPr>
          <w:rFonts w:ascii="Arial Narrow" w:eastAsiaTheme="minorEastAsia" w:hAnsi="Arial Narrow" w:cstheme="minorBidi"/>
          <w:kern w:val="2"/>
          <w:sz w:val="24"/>
          <w:szCs w:val="24"/>
          <w:lang w:eastAsia="sk-SK"/>
          <w14:ligatures w14:val="standardContextual"/>
        </w:rPr>
      </w:pPr>
      <w:hyperlink w:anchor="_Toc217032846" w:history="1">
        <w:r w:rsidRPr="00561F79">
          <w:rPr>
            <w:rStyle w:val="Hypertextovprepojenie"/>
            <w:rFonts w:ascii="Arial Narrow" w:hAnsi="Arial Narrow"/>
            <w:b/>
            <w:bCs/>
          </w:rPr>
          <w:t>História zmien a ich popis</w:t>
        </w:r>
        <w:r w:rsidRPr="00561F79">
          <w:rPr>
            <w:rFonts w:ascii="Arial Narrow" w:hAnsi="Arial Narrow"/>
            <w:webHidden/>
          </w:rPr>
          <w:tab/>
        </w:r>
        <w:r w:rsidRPr="00561F79">
          <w:rPr>
            <w:rFonts w:ascii="Arial Narrow" w:hAnsi="Arial Narrow"/>
            <w:webHidden/>
          </w:rPr>
          <w:fldChar w:fldCharType="begin"/>
        </w:r>
        <w:r w:rsidRPr="00561F79">
          <w:rPr>
            <w:rFonts w:ascii="Arial Narrow" w:hAnsi="Arial Narrow"/>
            <w:webHidden/>
          </w:rPr>
          <w:instrText xml:space="preserve"> PAGEREF _Toc217032846 \h </w:instrText>
        </w:r>
        <w:r w:rsidRPr="00561F79">
          <w:rPr>
            <w:rFonts w:ascii="Arial Narrow" w:hAnsi="Arial Narrow"/>
            <w:webHidden/>
          </w:rPr>
        </w:r>
        <w:r w:rsidRPr="00561F79">
          <w:rPr>
            <w:rFonts w:ascii="Arial Narrow" w:hAnsi="Arial Narrow"/>
            <w:webHidden/>
          </w:rPr>
          <w:fldChar w:fldCharType="separate"/>
        </w:r>
        <w:r w:rsidRPr="00561F79">
          <w:rPr>
            <w:rFonts w:ascii="Arial Narrow" w:hAnsi="Arial Narrow"/>
            <w:webHidden/>
          </w:rPr>
          <w:t>3</w:t>
        </w:r>
        <w:r w:rsidRPr="00561F79">
          <w:rPr>
            <w:rFonts w:ascii="Arial Narrow" w:hAnsi="Arial Narrow"/>
            <w:webHidden/>
          </w:rPr>
          <w:fldChar w:fldCharType="end"/>
        </w:r>
      </w:hyperlink>
    </w:p>
    <w:p w14:paraId="49E3D0D2" w14:textId="11524D1F" w:rsidR="00561F79" w:rsidRPr="00561F79" w:rsidRDefault="00561F79">
      <w:pPr>
        <w:pStyle w:val="Obsah1"/>
        <w:rPr>
          <w:rFonts w:ascii="Arial Narrow" w:eastAsiaTheme="minorEastAsia" w:hAnsi="Arial Narrow" w:cstheme="minorBidi"/>
          <w:kern w:val="2"/>
          <w:sz w:val="24"/>
          <w:szCs w:val="24"/>
          <w:lang w:eastAsia="sk-SK"/>
          <w14:ligatures w14:val="standardContextual"/>
        </w:rPr>
      </w:pPr>
      <w:hyperlink w:anchor="_Toc217032847" w:history="1">
        <w:r w:rsidRPr="00561F79">
          <w:rPr>
            <w:rStyle w:val="Hypertextovprepojenie"/>
            <w:rFonts w:ascii="Arial Narrow" w:hAnsi="Arial Narrow"/>
          </w:rPr>
          <w:t>1.</w:t>
        </w:r>
        <w:r w:rsidRPr="00561F79">
          <w:rPr>
            <w:rFonts w:ascii="Arial Narrow" w:eastAsiaTheme="minorEastAsia" w:hAnsi="Arial Narrow" w:cstheme="minorBidi"/>
            <w:kern w:val="2"/>
            <w:sz w:val="24"/>
            <w:szCs w:val="24"/>
            <w:lang w:eastAsia="sk-SK"/>
            <w14:ligatures w14:val="standardContextual"/>
          </w:rPr>
          <w:tab/>
        </w:r>
        <w:r w:rsidRPr="00561F79">
          <w:rPr>
            <w:rStyle w:val="Hypertextovprepojenie"/>
            <w:rFonts w:ascii="Arial Narrow" w:hAnsi="Arial Narrow"/>
          </w:rPr>
          <w:t>Testovací protokol</w:t>
        </w:r>
        <w:r w:rsidRPr="00561F79">
          <w:rPr>
            <w:rFonts w:ascii="Arial Narrow" w:hAnsi="Arial Narrow"/>
            <w:webHidden/>
          </w:rPr>
          <w:tab/>
        </w:r>
        <w:r w:rsidRPr="00561F79">
          <w:rPr>
            <w:rFonts w:ascii="Arial Narrow" w:hAnsi="Arial Narrow"/>
            <w:webHidden/>
          </w:rPr>
          <w:fldChar w:fldCharType="begin"/>
        </w:r>
        <w:r w:rsidRPr="00561F79">
          <w:rPr>
            <w:rFonts w:ascii="Arial Narrow" w:hAnsi="Arial Narrow"/>
            <w:webHidden/>
          </w:rPr>
          <w:instrText xml:space="preserve"> PAGEREF _Toc217032847 \h </w:instrText>
        </w:r>
        <w:r w:rsidRPr="00561F79">
          <w:rPr>
            <w:rFonts w:ascii="Arial Narrow" w:hAnsi="Arial Narrow"/>
            <w:webHidden/>
          </w:rPr>
        </w:r>
        <w:r w:rsidRPr="00561F79">
          <w:rPr>
            <w:rFonts w:ascii="Arial Narrow" w:hAnsi="Arial Narrow"/>
            <w:webHidden/>
          </w:rPr>
          <w:fldChar w:fldCharType="separate"/>
        </w:r>
        <w:r w:rsidRPr="00561F79">
          <w:rPr>
            <w:rFonts w:ascii="Arial Narrow" w:hAnsi="Arial Narrow"/>
            <w:webHidden/>
          </w:rPr>
          <w:t>4</w:t>
        </w:r>
        <w:r w:rsidRPr="00561F79">
          <w:rPr>
            <w:rFonts w:ascii="Arial Narrow" w:hAnsi="Arial Narrow"/>
            <w:webHidden/>
          </w:rPr>
          <w:fldChar w:fldCharType="end"/>
        </w:r>
      </w:hyperlink>
    </w:p>
    <w:p w14:paraId="43CED59D" w14:textId="1B92AF73" w:rsidR="00561F79" w:rsidRPr="00561F79" w:rsidRDefault="00561F79">
      <w:pPr>
        <w:pStyle w:val="Obsah2"/>
        <w:tabs>
          <w:tab w:val="left" w:pos="720"/>
          <w:tab w:val="right" w:leader="dot" w:pos="9062"/>
        </w:tabs>
        <w:rPr>
          <w:rFonts w:ascii="Arial Narrow" w:eastAsiaTheme="minorEastAsia" w:hAnsi="Arial Narrow"/>
          <w:noProof/>
          <w:kern w:val="2"/>
          <w:sz w:val="24"/>
          <w:szCs w:val="24"/>
          <w:lang w:eastAsia="sk-SK"/>
          <w14:ligatures w14:val="standardContextual"/>
        </w:rPr>
      </w:pPr>
      <w:hyperlink w:anchor="_Toc217032848" w:history="1">
        <w:r w:rsidRPr="00561F79">
          <w:rPr>
            <w:rStyle w:val="Hypertextovprepojenie"/>
            <w:rFonts w:ascii="Arial Narrow" w:hAnsi="Arial Narrow"/>
            <w:noProof/>
          </w:rPr>
          <w:t>1.1</w:t>
        </w:r>
        <w:r w:rsidRPr="00561F79">
          <w:rPr>
            <w:rFonts w:ascii="Arial Narrow" w:eastAsiaTheme="minorEastAsia" w:hAnsi="Arial Narrow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561F79">
          <w:rPr>
            <w:rStyle w:val="Hypertextovprepojenie"/>
            <w:rFonts w:ascii="Arial Narrow" w:hAnsi="Arial Narrow"/>
            <w:noProof/>
          </w:rPr>
          <w:t>Nahratie údajov pre inicializáciu SORP (CHDÚ)</w:t>
        </w:r>
        <w:r w:rsidRPr="00561F79">
          <w:rPr>
            <w:rFonts w:ascii="Arial Narrow" w:hAnsi="Arial Narrow"/>
            <w:noProof/>
            <w:webHidden/>
          </w:rPr>
          <w:tab/>
        </w:r>
        <w:r w:rsidRPr="00561F79">
          <w:rPr>
            <w:rFonts w:ascii="Arial Narrow" w:hAnsi="Arial Narrow"/>
            <w:noProof/>
            <w:webHidden/>
          </w:rPr>
          <w:fldChar w:fldCharType="begin"/>
        </w:r>
        <w:r w:rsidRPr="00561F79">
          <w:rPr>
            <w:rFonts w:ascii="Arial Narrow" w:hAnsi="Arial Narrow"/>
            <w:noProof/>
            <w:webHidden/>
          </w:rPr>
          <w:instrText xml:space="preserve"> PAGEREF _Toc217032848 \h </w:instrText>
        </w:r>
        <w:r w:rsidRPr="00561F79">
          <w:rPr>
            <w:rFonts w:ascii="Arial Narrow" w:hAnsi="Arial Narrow"/>
            <w:noProof/>
            <w:webHidden/>
          </w:rPr>
        </w:r>
        <w:r w:rsidRPr="00561F79">
          <w:rPr>
            <w:rFonts w:ascii="Arial Narrow" w:hAnsi="Arial Narrow"/>
            <w:noProof/>
            <w:webHidden/>
          </w:rPr>
          <w:fldChar w:fldCharType="separate"/>
        </w:r>
        <w:r w:rsidRPr="00561F79">
          <w:rPr>
            <w:rFonts w:ascii="Arial Narrow" w:hAnsi="Arial Narrow"/>
            <w:noProof/>
            <w:webHidden/>
          </w:rPr>
          <w:t>4</w:t>
        </w:r>
        <w:r w:rsidRPr="00561F79">
          <w:rPr>
            <w:rFonts w:ascii="Arial Narrow" w:hAnsi="Arial Narrow"/>
            <w:noProof/>
            <w:webHidden/>
          </w:rPr>
          <w:fldChar w:fldCharType="end"/>
        </w:r>
      </w:hyperlink>
    </w:p>
    <w:p w14:paraId="70E5D341" w14:textId="20C206BB" w:rsidR="00561F79" w:rsidRPr="00561F79" w:rsidRDefault="00561F79">
      <w:pPr>
        <w:pStyle w:val="Obsah2"/>
        <w:tabs>
          <w:tab w:val="left" w:pos="720"/>
          <w:tab w:val="right" w:leader="dot" w:pos="9062"/>
        </w:tabs>
        <w:rPr>
          <w:rFonts w:ascii="Arial Narrow" w:eastAsiaTheme="minorEastAsia" w:hAnsi="Arial Narrow"/>
          <w:noProof/>
          <w:kern w:val="2"/>
          <w:sz w:val="24"/>
          <w:szCs w:val="24"/>
          <w:lang w:eastAsia="sk-SK"/>
          <w14:ligatures w14:val="standardContextual"/>
        </w:rPr>
      </w:pPr>
      <w:hyperlink w:anchor="_Toc217032849" w:history="1">
        <w:r w:rsidRPr="00561F79">
          <w:rPr>
            <w:rStyle w:val="Hypertextovprepojenie"/>
            <w:rFonts w:ascii="Arial Narrow" w:hAnsi="Arial Narrow"/>
            <w:noProof/>
          </w:rPr>
          <w:t>1.2</w:t>
        </w:r>
        <w:r w:rsidRPr="00561F79">
          <w:rPr>
            <w:rFonts w:ascii="Arial Narrow" w:eastAsiaTheme="minorEastAsia" w:hAnsi="Arial Narrow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561F79">
          <w:rPr>
            <w:rStyle w:val="Hypertextovprepojenie"/>
            <w:rFonts w:ascii="Arial Narrow" w:hAnsi="Arial Narrow"/>
            <w:noProof/>
          </w:rPr>
          <w:t>Nahratie aktualizovaných identifikačných údajov a nových autentifikačných údajov do SORP (CHDÚ)</w:t>
        </w:r>
        <w:r w:rsidRPr="00561F79">
          <w:rPr>
            <w:rFonts w:ascii="Arial Narrow" w:hAnsi="Arial Narrow"/>
            <w:noProof/>
            <w:webHidden/>
          </w:rPr>
          <w:tab/>
        </w:r>
        <w:r w:rsidRPr="00561F79">
          <w:rPr>
            <w:rFonts w:ascii="Arial Narrow" w:hAnsi="Arial Narrow"/>
            <w:noProof/>
            <w:webHidden/>
          </w:rPr>
          <w:fldChar w:fldCharType="begin"/>
        </w:r>
        <w:r w:rsidRPr="00561F79">
          <w:rPr>
            <w:rFonts w:ascii="Arial Narrow" w:hAnsi="Arial Narrow"/>
            <w:noProof/>
            <w:webHidden/>
          </w:rPr>
          <w:instrText xml:space="preserve"> PAGEREF _Toc217032849 \h </w:instrText>
        </w:r>
        <w:r w:rsidRPr="00561F79">
          <w:rPr>
            <w:rFonts w:ascii="Arial Narrow" w:hAnsi="Arial Narrow"/>
            <w:noProof/>
            <w:webHidden/>
          </w:rPr>
        </w:r>
        <w:r w:rsidRPr="00561F79">
          <w:rPr>
            <w:rFonts w:ascii="Arial Narrow" w:hAnsi="Arial Narrow"/>
            <w:noProof/>
            <w:webHidden/>
          </w:rPr>
          <w:fldChar w:fldCharType="separate"/>
        </w:r>
        <w:r w:rsidRPr="00561F79">
          <w:rPr>
            <w:rFonts w:ascii="Arial Narrow" w:hAnsi="Arial Narrow"/>
            <w:noProof/>
            <w:webHidden/>
          </w:rPr>
          <w:t>4</w:t>
        </w:r>
        <w:r w:rsidRPr="00561F79">
          <w:rPr>
            <w:rFonts w:ascii="Arial Narrow" w:hAnsi="Arial Narrow"/>
            <w:noProof/>
            <w:webHidden/>
          </w:rPr>
          <w:fldChar w:fldCharType="end"/>
        </w:r>
      </w:hyperlink>
    </w:p>
    <w:p w14:paraId="3BE6620B" w14:textId="3895F556" w:rsidR="00561F79" w:rsidRPr="00561F79" w:rsidRDefault="00561F79">
      <w:pPr>
        <w:pStyle w:val="Obsah2"/>
        <w:tabs>
          <w:tab w:val="left" w:pos="720"/>
          <w:tab w:val="right" w:leader="dot" w:pos="9062"/>
        </w:tabs>
        <w:rPr>
          <w:rFonts w:ascii="Arial Narrow" w:eastAsiaTheme="minorEastAsia" w:hAnsi="Arial Narrow"/>
          <w:noProof/>
          <w:kern w:val="2"/>
          <w:sz w:val="24"/>
          <w:szCs w:val="24"/>
          <w:lang w:eastAsia="sk-SK"/>
          <w14:ligatures w14:val="standardContextual"/>
        </w:rPr>
      </w:pPr>
      <w:hyperlink w:anchor="_Toc217032850" w:history="1">
        <w:r w:rsidRPr="00561F79">
          <w:rPr>
            <w:rStyle w:val="Hypertextovprepojenie"/>
            <w:rFonts w:ascii="Arial Narrow" w:hAnsi="Arial Narrow"/>
            <w:noProof/>
          </w:rPr>
          <w:t>1.3</w:t>
        </w:r>
        <w:r w:rsidRPr="00561F79">
          <w:rPr>
            <w:rFonts w:ascii="Arial Narrow" w:eastAsiaTheme="minorEastAsia" w:hAnsi="Arial Narrow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561F79">
          <w:rPr>
            <w:rStyle w:val="Hypertextovprepojenie"/>
            <w:rFonts w:ascii="Arial Narrow" w:hAnsi="Arial Narrow"/>
            <w:noProof/>
          </w:rPr>
          <w:t>Zobrazenie informácie o uplynutí doby platnosti/ blokovanie SORP po uplynutí doby platnosti autentifikačných údajov SORP</w:t>
        </w:r>
        <w:r w:rsidRPr="00561F79">
          <w:rPr>
            <w:rFonts w:ascii="Arial Narrow" w:hAnsi="Arial Narrow"/>
            <w:noProof/>
            <w:webHidden/>
          </w:rPr>
          <w:tab/>
        </w:r>
        <w:r w:rsidRPr="00561F79">
          <w:rPr>
            <w:rFonts w:ascii="Arial Narrow" w:hAnsi="Arial Narrow"/>
            <w:noProof/>
            <w:webHidden/>
          </w:rPr>
          <w:fldChar w:fldCharType="begin"/>
        </w:r>
        <w:r w:rsidRPr="00561F79">
          <w:rPr>
            <w:rFonts w:ascii="Arial Narrow" w:hAnsi="Arial Narrow"/>
            <w:noProof/>
            <w:webHidden/>
          </w:rPr>
          <w:instrText xml:space="preserve"> PAGEREF _Toc217032850 \h </w:instrText>
        </w:r>
        <w:r w:rsidRPr="00561F79">
          <w:rPr>
            <w:rFonts w:ascii="Arial Narrow" w:hAnsi="Arial Narrow"/>
            <w:noProof/>
            <w:webHidden/>
          </w:rPr>
        </w:r>
        <w:r w:rsidRPr="00561F79">
          <w:rPr>
            <w:rFonts w:ascii="Arial Narrow" w:hAnsi="Arial Narrow"/>
            <w:noProof/>
            <w:webHidden/>
          </w:rPr>
          <w:fldChar w:fldCharType="separate"/>
        </w:r>
        <w:r w:rsidRPr="00561F79">
          <w:rPr>
            <w:rFonts w:ascii="Arial Narrow" w:hAnsi="Arial Narrow"/>
            <w:noProof/>
            <w:webHidden/>
          </w:rPr>
          <w:t>4</w:t>
        </w:r>
        <w:r w:rsidRPr="00561F79">
          <w:rPr>
            <w:rFonts w:ascii="Arial Narrow" w:hAnsi="Arial Narrow"/>
            <w:noProof/>
            <w:webHidden/>
          </w:rPr>
          <w:fldChar w:fldCharType="end"/>
        </w:r>
      </w:hyperlink>
    </w:p>
    <w:p w14:paraId="104C1C89" w14:textId="101F3551" w:rsidR="00561F79" w:rsidRPr="00561F79" w:rsidRDefault="00561F79">
      <w:pPr>
        <w:pStyle w:val="Obsah2"/>
        <w:tabs>
          <w:tab w:val="left" w:pos="720"/>
          <w:tab w:val="right" w:leader="dot" w:pos="9062"/>
        </w:tabs>
        <w:rPr>
          <w:rFonts w:ascii="Arial Narrow" w:eastAsiaTheme="minorEastAsia" w:hAnsi="Arial Narrow"/>
          <w:noProof/>
          <w:kern w:val="2"/>
          <w:sz w:val="24"/>
          <w:szCs w:val="24"/>
          <w:lang w:eastAsia="sk-SK"/>
          <w14:ligatures w14:val="standardContextual"/>
        </w:rPr>
      </w:pPr>
      <w:hyperlink w:anchor="_Toc217032851" w:history="1">
        <w:r w:rsidRPr="00561F79">
          <w:rPr>
            <w:rStyle w:val="Hypertextovprepojenie"/>
            <w:rFonts w:ascii="Arial Narrow" w:hAnsi="Arial Narrow"/>
            <w:noProof/>
          </w:rPr>
          <w:t>1.4</w:t>
        </w:r>
        <w:r w:rsidRPr="00561F79">
          <w:rPr>
            <w:rFonts w:ascii="Arial Narrow" w:eastAsiaTheme="minorEastAsia" w:hAnsi="Arial Narrow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561F79">
          <w:rPr>
            <w:rStyle w:val="Hypertextovprepojenie"/>
            <w:rFonts w:ascii="Arial Narrow" w:hAnsi="Arial Narrow"/>
            <w:noProof/>
          </w:rPr>
          <w:t>Zaevidovanie dokladu</w:t>
        </w:r>
        <w:r w:rsidRPr="00561F79">
          <w:rPr>
            <w:rFonts w:ascii="Arial Narrow" w:hAnsi="Arial Narrow"/>
            <w:noProof/>
            <w:webHidden/>
          </w:rPr>
          <w:tab/>
        </w:r>
        <w:r w:rsidRPr="00561F79">
          <w:rPr>
            <w:rFonts w:ascii="Arial Narrow" w:hAnsi="Arial Narrow"/>
            <w:noProof/>
            <w:webHidden/>
          </w:rPr>
          <w:fldChar w:fldCharType="begin"/>
        </w:r>
        <w:r w:rsidRPr="00561F79">
          <w:rPr>
            <w:rFonts w:ascii="Arial Narrow" w:hAnsi="Arial Narrow"/>
            <w:noProof/>
            <w:webHidden/>
          </w:rPr>
          <w:instrText xml:space="preserve"> PAGEREF _Toc217032851 \h </w:instrText>
        </w:r>
        <w:r w:rsidRPr="00561F79">
          <w:rPr>
            <w:rFonts w:ascii="Arial Narrow" w:hAnsi="Arial Narrow"/>
            <w:noProof/>
            <w:webHidden/>
          </w:rPr>
        </w:r>
        <w:r w:rsidRPr="00561F79">
          <w:rPr>
            <w:rFonts w:ascii="Arial Narrow" w:hAnsi="Arial Narrow"/>
            <w:noProof/>
            <w:webHidden/>
          </w:rPr>
          <w:fldChar w:fldCharType="separate"/>
        </w:r>
        <w:r w:rsidRPr="00561F79">
          <w:rPr>
            <w:rFonts w:ascii="Arial Narrow" w:hAnsi="Arial Narrow"/>
            <w:noProof/>
            <w:webHidden/>
          </w:rPr>
          <w:t>5</w:t>
        </w:r>
        <w:r w:rsidRPr="00561F79">
          <w:rPr>
            <w:rFonts w:ascii="Arial Narrow" w:hAnsi="Arial Narrow"/>
            <w:noProof/>
            <w:webHidden/>
          </w:rPr>
          <w:fldChar w:fldCharType="end"/>
        </w:r>
      </w:hyperlink>
    </w:p>
    <w:p w14:paraId="52EF73C2" w14:textId="09C892EC" w:rsidR="00561F79" w:rsidRPr="00561F79" w:rsidRDefault="00561F79">
      <w:pPr>
        <w:pStyle w:val="Obsah2"/>
        <w:tabs>
          <w:tab w:val="left" w:pos="720"/>
          <w:tab w:val="right" w:leader="dot" w:pos="9062"/>
        </w:tabs>
        <w:rPr>
          <w:rFonts w:ascii="Arial Narrow" w:eastAsiaTheme="minorEastAsia" w:hAnsi="Arial Narrow"/>
          <w:noProof/>
          <w:kern w:val="2"/>
          <w:sz w:val="24"/>
          <w:szCs w:val="24"/>
          <w:lang w:eastAsia="sk-SK"/>
          <w14:ligatures w14:val="standardContextual"/>
        </w:rPr>
      </w:pPr>
      <w:hyperlink w:anchor="_Toc217032852" w:history="1">
        <w:r w:rsidRPr="00561F79">
          <w:rPr>
            <w:rStyle w:val="Hypertextovprepojenie"/>
            <w:rFonts w:ascii="Arial Narrow" w:hAnsi="Arial Narrow"/>
            <w:noProof/>
          </w:rPr>
          <w:t>1.5</w:t>
        </w:r>
        <w:r w:rsidRPr="00561F79">
          <w:rPr>
            <w:rFonts w:ascii="Arial Narrow" w:eastAsiaTheme="minorEastAsia" w:hAnsi="Arial Narrow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561F79">
          <w:rPr>
            <w:rStyle w:val="Hypertextovprepojenie"/>
            <w:rFonts w:ascii="Arial Narrow" w:hAnsi="Arial Narrow"/>
            <w:noProof/>
          </w:rPr>
          <w:t>Zaevidovanie polohy</w:t>
        </w:r>
        <w:r w:rsidRPr="00561F79">
          <w:rPr>
            <w:rFonts w:ascii="Arial Narrow" w:hAnsi="Arial Narrow"/>
            <w:noProof/>
            <w:webHidden/>
          </w:rPr>
          <w:tab/>
        </w:r>
        <w:r w:rsidRPr="00561F79">
          <w:rPr>
            <w:rFonts w:ascii="Arial Narrow" w:hAnsi="Arial Narrow"/>
            <w:noProof/>
            <w:webHidden/>
          </w:rPr>
          <w:fldChar w:fldCharType="begin"/>
        </w:r>
        <w:r w:rsidRPr="00561F79">
          <w:rPr>
            <w:rFonts w:ascii="Arial Narrow" w:hAnsi="Arial Narrow"/>
            <w:noProof/>
            <w:webHidden/>
          </w:rPr>
          <w:instrText xml:space="preserve"> PAGEREF _Toc217032852 \h </w:instrText>
        </w:r>
        <w:r w:rsidRPr="00561F79">
          <w:rPr>
            <w:rFonts w:ascii="Arial Narrow" w:hAnsi="Arial Narrow"/>
            <w:noProof/>
            <w:webHidden/>
          </w:rPr>
        </w:r>
        <w:r w:rsidRPr="00561F79">
          <w:rPr>
            <w:rFonts w:ascii="Arial Narrow" w:hAnsi="Arial Narrow"/>
            <w:noProof/>
            <w:webHidden/>
          </w:rPr>
          <w:fldChar w:fldCharType="separate"/>
        </w:r>
        <w:r w:rsidRPr="00561F79">
          <w:rPr>
            <w:rFonts w:ascii="Arial Narrow" w:hAnsi="Arial Narrow"/>
            <w:noProof/>
            <w:webHidden/>
          </w:rPr>
          <w:t>6</w:t>
        </w:r>
        <w:r w:rsidRPr="00561F79">
          <w:rPr>
            <w:rFonts w:ascii="Arial Narrow" w:hAnsi="Arial Narrow"/>
            <w:noProof/>
            <w:webHidden/>
          </w:rPr>
          <w:fldChar w:fldCharType="end"/>
        </w:r>
      </w:hyperlink>
    </w:p>
    <w:p w14:paraId="4738B7F6" w14:textId="530E3CBE" w:rsidR="00561F79" w:rsidRPr="00561F79" w:rsidRDefault="00561F79">
      <w:pPr>
        <w:pStyle w:val="Obsah2"/>
        <w:tabs>
          <w:tab w:val="left" w:pos="720"/>
          <w:tab w:val="right" w:leader="dot" w:pos="9062"/>
        </w:tabs>
        <w:rPr>
          <w:rFonts w:ascii="Arial Narrow" w:eastAsiaTheme="minorEastAsia" w:hAnsi="Arial Narrow"/>
          <w:noProof/>
          <w:kern w:val="2"/>
          <w:sz w:val="24"/>
          <w:szCs w:val="24"/>
          <w:lang w:eastAsia="sk-SK"/>
          <w14:ligatures w14:val="standardContextual"/>
        </w:rPr>
      </w:pPr>
      <w:hyperlink w:anchor="_Toc217032853" w:history="1">
        <w:r w:rsidRPr="00561F79">
          <w:rPr>
            <w:rStyle w:val="Hypertextovprepojenie"/>
            <w:rFonts w:ascii="Arial Narrow" w:hAnsi="Arial Narrow"/>
            <w:noProof/>
          </w:rPr>
          <w:t>1.6</w:t>
        </w:r>
        <w:r w:rsidRPr="00561F79">
          <w:rPr>
            <w:rFonts w:ascii="Arial Narrow" w:eastAsiaTheme="minorEastAsia" w:hAnsi="Arial Narrow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561F79">
          <w:rPr>
            <w:rStyle w:val="Hypertextovprepojenie"/>
            <w:rFonts w:ascii="Arial Narrow" w:hAnsi="Arial Narrow"/>
            <w:noProof/>
          </w:rPr>
          <w:t>Chybové stavy</w:t>
        </w:r>
        <w:r w:rsidRPr="00561F79">
          <w:rPr>
            <w:rFonts w:ascii="Arial Narrow" w:hAnsi="Arial Narrow"/>
            <w:noProof/>
            <w:webHidden/>
          </w:rPr>
          <w:tab/>
        </w:r>
        <w:r w:rsidRPr="00561F79">
          <w:rPr>
            <w:rFonts w:ascii="Arial Narrow" w:hAnsi="Arial Narrow"/>
            <w:noProof/>
            <w:webHidden/>
          </w:rPr>
          <w:fldChar w:fldCharType="begin"/>
        </w:r>
        <w:r w:rsidRPr="00561F79">
          <w:rPr>
            <w:rFonts w:ascii="Arial Narrow" w:hAnsi="Arial Narrow"/>
            <w:noProof/>
            <w:webHidden/>
          </w:rPr>
          <w:instrText xml:space="preserve"> PAGEREF _Toc217032853 \h </w:instrText>
        </w:r>
        <w:r w:rsidRPr="00561F79">
          <w:rPr>
            <w:rFonts w:ascii="Arial Narrow" w:hAnsi="Arial Narrow"/>
            <w:noProof/>
            <w:webHidden/>
          </w:rPr>
        </w:r>
        <w:r w:rsidRPr="00561F79">
          <w:rPr>
            <w:rFonts w:ascii="Arial Narrow" w:hAnsi="Arial Narrow"/>
            <w:noProof/>
            <w:webHidden/>
          </w:rPr>
          <w:fldChar w:fldCharType="separate"/>
        </w:r>
        <w:r w:rsidRPr="00561F79">
          <w:rPr>
            <w:rFonts w:ascii="Arial Narrow" w:hAnsi="Arial Narrow"/>
            <w:noProof/>
            <w:webHidden/>
          </w:rPr>
          <w:t>6</w:t>
        </w:r>
        <w:r w:rsidRPr="00561F79">
          <w:rPr>
            <w:rFonts w:ascii="Arial Narrow" w:hAnsi="Arial Narrow"/>
            <w:noProof/>
            <w:webHidden/>
          </w:rPr>
          <w:fldChar w:fldCharType="end"/>
        </w:r>
      </w:hyperlink>
    </w:p>
    <w:p w14:paraId="10BCC070" w14:textId="65F63414" w:rsidR="007A061D" w:rsidRDefault="007A061D" w:rsidP="007A061D">
      <w:pPr>
        <w:rPr>
          <w:rFonts w:ascii="Arial Narrow" w:eastAsia="Times New Roman" w:hAnsi="Arial Narrow" w:cs="Times New Roman"/>
          <w:b/>
          <w:color w:val="000000" w:themeColor="text1"/>
          <w:sz w:val="28"/>
          <w:szCs w:val="20"/>
        </w:rPr>
      </w:pPr>
      <w:r w:rsidRPr="00561F79">
        <w:rPr>
          <w:rFonts w:ascii="Arial Narrow" w:eastAsia="Times New Roman" w:hAnsi="Arial Narrow" w:cs="Times New Roman"/>
          <w:b/>
          <w:color w:val="000000" w:themeColor="text1"/>
          <w:sz w:val="28"/>
          <w:szCs w:val="20"/>
        </w:rPr>
        <w:fldChar w:fldCharType="end"/>
      </w:r>
      <w:r>
        <w:rPr>
          <w:rFonts w:ascii="Arial Narrow" w:eastAsia="Times New Roman" w:hAnsi="Arial Narrow" w:cs="Times New Roman"/>
          <w:b/>
          <w:color w:val="000000" w:themeColor="text1"/>
          <w:sz w:val="28"/>
          <w:szCs w:val="20"/>
        </w:rPr>
        <w:br w:type="page"/>
      </w:r>
    </w:p>
    <w:p w14:paraId="342F4501" w14:textId="77777777" w:rsidR="007A061D" w:rsidRDefault="007A061D" w:rsidP="007A061D">
      <w:pPr>
        <w:spacing w:after="0" w:line="276" w:lineRule="auto"/>
        <w:rPr>
          <w:rFonts w:ascii="Arial Narrow" w:eastAsia="Times New Roman" w:hAnsi="Arial Narrow" w:cs="Times New Roman"/>
          <w:b/>
          <w:color w:val="000000" w:themeColor="text1"/>
          <w:sz w:val="28"/>
          <w:szCs w:val="20"/>
        </w:rPr>
        <w:sectPr w:rsidR="007A061D">
          <w:pgSz w:w="11906" w:h="16838"/>
          <w:pgMar w:top="1417" w:right="1417" w:bottom="1417" w:left="1417" w:header="708" w:footer="708" w:gutter="0"/>
          <w:cols w:space="708"/>
        </w:sectPr>
      </w:pPr>
    </w:p>
    <w:p w14:paraId="147719AC" w14:textId="77777777" w:rsidR="007A061D" w:rsidRDefault="007A061D" w:rsidP="007A061D">
      <w:pPr>
        <w:keepNext/>
        <w:keepLines/>
        <w:spacing w:before="480" w:after="240" w:line="276" w:lineRule="auto"/>
        <w:outlineLvl w:val="0"/>
        <w:rPr>
          <w:rFonts w:ascii="Arial Narrow" w:hAnsi="Arial Narrow"/>
          <w:b/>
          <w:bCs/>
          <w:sz w:val="28"/>
          <w:szCs w:val="28"/>
        </w:rPr>
      </w:pPr>
      <w:bookmarkStart w:id="1" w:name="_Toc1726426"/>
      <w:bookmarkStart w:id="2" w:name="_Toc217032846"/>
      <w:r>
        <w:rPr>
          <w:rFonts w:ascii="Arial Narrow" w:hAnsi="Arial Narrow"/>
          <w:b/>
          <w:bCs/>
          <w:sz w:val="28"/>
          <w:szCs w:val="28"/>
        </w:rPr>
        <w:lastRenderedPageBreak/>
        <w:t>História zmien a ich popis</w:t>
      </w:r>
      <w:bookmarkEnd w:id="1"/>
      <w:bookmarkEnd w:id="2"/>
    </w:p>
    <w:tbl>
      <w:tblPr>
        <w:tblStyle w:val="Mriekatabuky1"/>
        <w:tblW w:w="0" w:type="auto"/>
        <w:tblInd w:w="108" w:type="dxa"/>
        <w:tblLook w:val="04A0" w:firstRow="1" w:lastRow="0" w:firstColumn="1" w:lastColumn="0" w:noHBand="0" w:noVBand="1"/>
      </w:tblPr>
      <w:tblGrid>
        <w:gridCol w:w="1785"/>
        <w:gridCol w:w="1391"/>
        <w:gridCol w:w="6004"/>
      </w:tblGrid>
      <w:tr w:rsidR="007A061D" w14:paraId="4AF456D9" w14:textId="77777777" w:rsidTr="00A57C0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9AF3" w14:textId="77777777" w:rsidR="007A061D" w:rsidRDefault="007A061D">
            <w:pPr>
              <w:spacing w:after="0" w:line="240" w:lineRule="auto"/>
              <w:rPr>
                <w:rFonts w:ascii="Arial Narrow" w:hAnsi="Arial Narrow" w:cs="Consolas"/>
                <w:b/>
              </w:rPr>
            </w:pPr>
            <w:r>
              <w:rPr>
                <w:rFonts w:ascii="Arial Narrow" w:hAnsi="Arial Narrow" w:cs="Consolas"/>
                <w:b/>
              </w:rPr>
              <w:t>Verzia dokumentu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3059" w14:textId="77777777" w:rsidR="007A061D" w:rsidRDefault="007A061D">
            <w:pPr>
              <w:spacing w:after="0" w:line="240" w:lineRule="auto"/>
              <w:rPr>
                <w:rFonts w:ascii="Arial Narrow" w:hAnsi="Arial Narrow" w:cs="Consolas"/>
                <w:b/>
              </w:rPr>
            </w:pPr>
            <w:r>
              <w:rPr>
                <w:rFonts w:ascii="Arial Narrow" w:hAnsi="Arial Narrow" w:cs="Consolas"/>
                <w:b/>
              </w:rPr>
              <w:t>Dátum zmeny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9887" w14:textId="77777777" w:rsidR="007A061D" w:rsidRDefault="007A061D">
            <w:pPr>
              <w:spacing w:after="0" w:line="240" w:lineRule="auto"/>
              <w:rPr>
                <w:rFonts w:ascii="Arial Narrow" w:hAnsi="Arial Narrow" w:cs="Consolas"/>
                <w:b/>
              </w:rPr>
            </w:pPr>
            <w:r>
              <w:rPr>
                <w:rFonts w:ascii="Arial Narrow" w:hAnsi="Arial Narrow" w:cs="Consolas"/>
                <w:b/>
              </w:rPr>
              <w:t>Popis zmeny</w:t>
            </w:r>
          </w:p>
        </w:tc>
      </w:tr>
      <w:tr w:rsidR="007A061D" w14:paraId="4B85E548" w14:textId="77777777" w:rsidTr="00A57C0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9A93" w14:textId="77777777" w:rsidR="007A061D" w:rsidRDefault="007A061D">
            <w:pPr>
              <w:spacing w:after="0" w:line="240" w:lineRule="auto"/>
              <w:rPr>
                <w:rFonts w:ascii="Arial Narrow" w:hAnsi="Arial Narrow" w:cs="Consolas"/>
              </w:rPr>
            </w:pPr>
            <w:r>
              <w:rPr>
                <w:rFonts w:ascii="Arial Narrow" w:hAnsi="Arial Narrow" w:cs="Consolas"/>
              </w:rPr>
              <w:t>1.0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C7C8" w14:textId="331A9986" w:rsidR="007A061D" w:rsidRDefault="00312B8C">
            <w:pPr>
              <w:spacing w:after="0" w:line="240" w:lineRule="auto"/>
              <w:rPr>
                <w:rFonts w:ascii="Arial Narrow" w:hAnsi="Arial Narrow" w:cs="Consolas"/>
              </w:rPr>
            </w:pPr>
            <w:r>
              <w:rPr>
                <w:rFonts w:ascii="Arial Narrow" w:hAnsi="Arial Narrow" w:cs="Consolas"/>
              </w:rPr>
              <w:t>23.10.2025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F6FB" w14:textId="77777777" w:rsidR="007A061D" w:rsidRDefault="007A061D">
            <w:pPr>
              <w:spacing w:after="0" w:line="240" w:lineRule="auto"/>
              <w:rPr>
                <w:rFonts w:ascii="Arial Narrow" w:hAnsi="Arial Narrow" w:cs="Consolas"/>
              </w:rPr>
            </w:pPr>
            <w:r>
              <w:rPr>
                <w:rFonts w:ascii="Arial Narrow" w:hAnsi="Arial Narrow" w:cs="Consolas"/>
              </w:rPr>
              <w:t>Vytvorenie finálnej verzie dokumentu</w:t>
            </w:r>
          </w:p>
        </w:tc>
      </w:tr>
    </w:tbl>
    <w:p w14:paraId="3F782A21" w14:textId="77777777" w:rsidR="007A061D" w:rsidRDefault="007A061D" w:rsidP="007A061D">
      <w:pPr>
        <w:rPr>
          <w:rFonts w:ascii="Arial Narrow" w:hAnsi="Arial Narrow" w:cs="Times New Roman"/>
          <w:lang w:eastAsia="sk-SK"/>
        </w:rPr>
      </w:pPr>
    </w:p>
    <w:p w14:paraId="7FF5013C" w14:textId="77777777" w:rsidR="007A061D" w:rsidRPr="00A57C0F" w:rsidRDefault="00A57C0F" w:rsidP="00A57C0F">
      <w:pPr>
        <w:pStyle w:val="Nadpis1"/>
      </w:pPr>
      <w:r>
        <w:lastRenderedPageBreak/>
        <w:t xml:space="preserve"> </w:t>
      </w:r>
      <w:bookmarkStart w:id="3" w:name="_Toc217032847"/>
      <w:r w:rsidR="007A061D" w:rsidRPr="00A57C0F">
        <w:t>Testovací protokol</w:t>
      </w:r>
      <w:bookmarkEnd w:id="3"/>
    </w:p>
    <w:tbl>
      <w:tblPr>
        <w:tblStyle w:val="Mriekatabuky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085"/>
        <w:gridCol w:w="5977"/>
      </w:tblGrid>
      <w:tr w:rsidR="007A061D" w14:paraId="74713E7D" w14:textId="77777777" w:rsidTr="007A061D">
        <w:tc>
          <w:tcPr>
            <w:tcW w:w="3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hideMark/>
          </w:tcPr>
          <w:p w14:paraId="753D6569" w14:textId="77777777" w:rsidR="007A061D" w:rsidRDefault="007A061D">
            <w:pPr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Cs w:val="24"/>
                <w:lang w:eastAsia="sk-SK"/>
              </w:rPr>
              <w:t>Referencia:</w:t>
            </w:r>
          </w:p>
        </w:tc>
        <w:tc>
          <w:tcPr>
            <w:tcW w:w="5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hideMark/>
          </w:tcPr>
          <w:p w14:paraId="4F686ED8" w14:textId="2483AE6C" w:rsidR="007A061D" w:rsidRDefault="0079679A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Testovacie scenáre softvérovej on-line registračnej pokladnice</w:t>
            </w:r>
          </w:p>
        </w:tc>
      </w:tr>
      <w:tr w:rsidR="007A061D" w14:paraId="301746AF" w14:textId="77777777" w:rsidTr="007A061D">
        <w:tc>
          <w:tcPr>
            <w:tcW w:w="3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hideMark/>
          </w:tcPr>
          <w:p w14:paraId="37774270" w14:textId="77777777" w:rsidR="007A061D" w:rsidRDefault="007A061D">
            <w:pPr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Cs w:val="24"/>
                <w:lang w:eastAsia="sk-SK"/>
              </w:rPr>
              <w:t>Výrobca PPEKK a CHDÚ:</w:t>
            </w:r>
          </w:p>
        </w:tc>
        <w:tc>
          <w:tcPr>
            <w:tcW w:w="5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3C946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46DC61D8" w14:textId="77777777" w:rsidTr="007A061D">
        <w:tc>
          <w:tcPr>
            <w:tcW w:w="3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hideMark/>
          </w:tcPr>
          <w:p w14:paraId="07FF71D5" w14:textId="77777777" w:rsidR="007A061D" w:rsidRDefault="007A061D">
            <w:pPr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Cs w:val="24"/>
                <w:lang w:eastAsia="sk-SK"/>
              </w:rPr>
              <w:t>Názov PPEKK a CHDÚ:</w:t>
            </w:r>
          </w:p>
        </w:tc>
        <w:tc>
          <w:tcPr>
            <w:tcW w:w="5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BEAC14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32CA97D" w14:textId="77777777" w:rsidTr="007A061D">
        <w:tc>
          <w:tcPr>
            <w:tcW w:w="3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hideMark/>
          </w:tcPr>
          <w:p w14:paraId="0FA26893" w14:textId="77777777" w:rsidR="007A061D" w:rsidRDefault="007A061D">
            <w:pPr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Cs w:val="24"/>
                <w:lang w:eastAsia="sk-SK"/>
              </w:rPr>
              <w:t>Verzia PPEKK a CHDÚ:</w:t>
            </w:r>
          </w:p>
        </w:tc>
        <w:tc>
          <w:tcPr>
            <w:tcW w:w="5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927F5B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5BB2250C" w14:textId="77777777" w:rsidTr="007A061D">
        <w:tc>
          <w:tcPr>
            <w:tcW w:w="3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hideMark/>
          </w:tcPr>
          <w:p w14:paraId="436EFBAC" w14:textId="77777777" w:rsidR="007A061D" w:rsidRDefault="007A061D">
            <w:pPr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Cs w:val="24"/>
                <w:lang w:eastAsia="sk-SK"/>
              </w:rPr>
              <w:t>Jedinečný identifikátor PPEKK a CHDÚ:</w:t>
            </w:r>
          </w:p>
        </w:tc>
        <w:tc>
          <w:tcPr>
            <w:tcW w:w="5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B9D878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</w:tbl>
    <w:p w14:paraId="5C4412B4" w14:textId="77777777" w:rsidR="007A061D" w:rsidRDefault="007A061D" w:rsidP="007A061D">
      <w:pPr>
        <w:rPr>
          <w:rFonts w:ascii="Arial Narrow" w:hAnsi="Arial Narrow" w:cs="Times New Roman"/>
        </w:rPr>
      </w:pPr>
    </w:p>
    <w:tbl>
      <w:tblPr>
        <w:tblStyle w:val="Mriekatabuky"/>
        <w:tblW w:w="0" w:type="auto"/>
        <w:jc w:val="center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850"/>
        <w:gridCol w:w="2265"/>
        <w:gridCol w:w="2266"/>
      </w:tblGrid>
      <w:tr w:rsidR="007A061D" w14:paraId="09214BD7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vAlign w:val="center"/>
            <w:hideMark/>
          </w:tcPr>
          <w:p w14:paraId="3A8E58F6" w14:textId="77777777" w:rsidR="007A061D" w:rsidRDefault="007A061D" w:rsidP="009A6AF8">
            <w:pPr>
              <w:spacing w:after="0" w:line="240" w:lineRule="auto"/>
              <w:ind w:left="-255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</w:rPr>
              <w:t>Názov testovacieho scenára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vAlign w:val="center"/>
            <w:hideMark/>
          </w:tcPr>
          <w:p w14:paraId="01F7997B" w14:textId="77777777" w:rsidR="007A061D" w:rsidRDefault="00F81C1B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</w:rPr>
              <w:t>Test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vAlign w:val="center"/>
            <w:hideMark/>
          </w:tcPr>
          <w:p w14:paraId="12C7BB6F" w14:textId="77777777" w:rsidR="007A061D" w:rsidRDefault="007A061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</w:rPr>
              <w:t>Súlad s očakávaným v</w:t>
            </w:r>
            <w:r w:rsidR="00F81C1B">
              <w:rPr>
                <w:rFonts w:ascii="Arial Narrow" w:hAnsi="Arial Narrow" w:cs="Times New Roman"/>
                <w:b/>
                <w:bCs/>
                <w:color w:val="000000"/>
              </w:rPr>
              <w:t>ýsledkom testovacieho scenára (Á</w:t>
            </w:r>
            <w:r>
              <w:rPr>
                <w:rFonts w:ascii="Arial Narrow" w:hAnsi="Arial Narrow" w:cs="Times New Roman"/>
                <w:b/>
                <w:bCs/>
                <w:color w:val="000000"/>
              </w:rPr>
              <w:t>no, Nie)</w:t>
            </w: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B050"/>
            <w:vAlign w:val="center"/>
            <w:hideMark/>
          </w:tcPr>
          <w:p w14:paraId="136E4A33" w14:textId="77777777" w:rsidR="007A061D" w:rsidRDefault="007A061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</w:rPr>
              <w:t>Poznámka</w:t>
            </w:r>
          </w:p>
        </w:tc>
      </w:tr>
      <w:tr w:rsidR="007A061D" w14:paraId="59F346A3" w14:textId="77777777" w:rsidTr="009A6AF8">
        <w:trPr>
          <w:trHeight w:val="900"/>
          <w:jc w:val="center"/>
        </w:trPr>
        <w:tc>
          <w:tcPr>
            <w:tcW w:w="906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D672B41" w14:textId="3ECFE107" w:rsidR="007A061D" w:rsidRDefault="007A061D">
            <w:pPr>
              <w:pStyle w:val="Nadpis2"/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</w:pPr>
            <w:bookmarkStart w:id="4" w:name="_Toc217032848"/>
            <w:r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 xml:space="preserve">Nahratie údajov pre inicializáciu </w:t>
            </w:r>
            <w:r w:rsidR="00C65E71"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>S</w:t>
            </w:r>
            <w:r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>ORP (CHDÚ)</w:t>
            </w:r>
            <w:bookmarkEnd w:id="4"/>
          </w:p>
        </w:tc>
      </w:tr>
      <w:tr w:rsidR="007A061D" w14:paraId="4CA30230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4E9B5E0" w14:textId="726FEFEC" w:rsidR="007A061D" w:rsidRDefault="00C65E71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333333"/>
                <w:szCs w:val="22"/>
                <w:lang w:eastAsia="en-US"/>
              </w:rPr>
            </w:pPr>
            <w:r w:rsidRPr="00C65E71">
              <w:rPr>
                <w:rFonts w:ascii="Arial Narrow" w:hAnsi="Arial Narrow"/>
                <w:color w:val="000000"/>
                <w:szCs w:val="22"/>
                <w:lang w:eastAsia="en-US"/>
              </w:rPr>
              <w:t>TS_01_01 Nahratie údajov pre inicializáciu SORP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4F34A5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7797AA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02271A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7F8C6459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97BB17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BF1180D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349B7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3DF27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62A8634" w14:textId="77777777" w:rsidTr="009A6AF8">
        <w:trPr>
          <w:trHeight w:val="900"/>
          <w:jc w:val="center"/>
        </w:trPr>
        <w:tc>
          <w:tcPr>
            <w:tcW w:w="906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98DF630" w14:textId="0F5081E4" w:rsidR="007A061D" w:rsidRDefault="00C65E71">
            <w:pPr>
              <w:pStyle w:val="Nadpis2"/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</w:pPr>
            <w:bookmarkStart w:id="5" w:name="_Toc217032849"/>
            <w:r w:rsidRPr="00C65E71"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>Nahratie aktualizovaných identifikačných údajov a nových autentifikačných údajov do SORP (CHDÚ)</w:t>
            </w:r>
            <w:bookmarkEnd w:id="5"/>
          </w:p>
        </w:tc>
      </w:tr>
      <w:tr w:rsidR="007A061D" w14:paraId="7762719E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86B288C" w14:textId="3694785D" w:rsidR="007A061D" w:rsidRDefault="00C65E71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 w:rsidRPr="00C65E71">
              <w:rPr>
                <w:rFonts w:ascii="Arial Narrow" w:hAnsi="Arial Narrow"/>
                <w:color w:val="000000"/>
                <w:szCs w:val="22"/>
                <w:lang w:eastAsia="en-US"/>
              </w:rPr>
              <w:t>TS_02_01 Nahratie aktualizovaných identifikačných údajov a nových autentifikačných údajov do SORP (CHDÚ)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1FF4A6B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D6B042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348F19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7D76289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ADBBCD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20A75A0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4F3FEA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539DBF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5C826335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EBD372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E1BA6AA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D5911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2CD8B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4E2890B0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24BEB9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9B58A3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840CA3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E5ACF1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4C181BD6" w14:textId="77777777" w:rsidTr="009A6AF8">
        <w:trPr>
          <w:trHeight w:val="900"/>
          <w:jc w:val="center"/>
        </w:trPr>
        <w:tc>
          <w:tcPr>
            <w:tcW w:w="906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EFB5A4" w14:textId="44A6C1B9" w:rsidR="007A061D" w:rsidRPr="00C65E71" w:rsidRDefault="007A061D" w:rsidP="00C65E71">
            <w:pPr>
              <w:pStyle w:val="Nadpis2"/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</w:pPr>
            <w:bookmarkStart w:id="6" w:name="_Toc1726436"/>
            <w:bookmarkStart w:id="7" w:name="_Toc217032850"/>
            <w:r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 xml:space="preserve">Zobrazenie informácie o uplynutí doby platnosti/ blokovanie </w:t>
            </w:r>
            <w:r w:rsidR="00C65E71"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>S</w:t>
            </w:r>
            <w:r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 xml:space="preserve">ORP po uplynutí doby platnosti autentifikačných údajov </w:t>
            </w:r>
            <w:r w:rsidR="00C65E71"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>S</w:t>
            </w:r>
            <w:r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>ORP</w:t>
            </w:r>
            <w:bookmarkEnd w:id="6"/>
            <w:bookmarkEnd w:id="7"/>
            <w:r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061D" w14:paraId="65635A63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F0B09D" w14:textId="6A0E8941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bookmarkStart w:id="8" w:name="_Toc526515370"/>
            <w:bookmarkStart w:id="9" w:name="_Toc1726437"/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TS_03_01 Zobrazenie informácie o uplynutí doby platnosti autentifikačných údajov </w:t>
            </w:r>
            <w:r w:rsidR="00C65E71">
              <w:rPr>
                <w:rFonts w:ascii="Arial Narrow" w:hAnsi="Arial Narrow"/>
                <w:color w:val="000000"/>
                <w:szCs w:val="22"/>
                <w:lang w:eastAsia="en-US"/>
              </w:rPr>
              <w:t>S</w:t>
            </w: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ORP</w:t>
            </w:r>
            <w:bookmarkEnd w:id="8"/>
            <w:bookmarkEnd w:id="9"/>
          </w:p>
          <w:p w14:paraId="53B46900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B2D096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CE9D8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7EB14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4DF30AB0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8F7C41" w14:textId="1571AA81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bookmarkStart w:id="10" w:name="_Toc1726438"/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lastRenderedPageBreak/>
              <w:t xml:space="preserve">TS_03_02 Zablokovanie </w:t>
            </w:r>
            <w:r w:rsidR="00C65E71">
              <w:rPr>
                <w:rFonts w:ascii="Arial Narrow" w:hAnsi="Arial Narrow"/>
                <w:color w:val="000000"/>
                <w:szCs w:val="22"/>
                <w:lang w:eastAsia="en-US"/>
              </w:rPr>
              <w:t>S</w:t>
            </w: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ORP po uplynutí doby platnosti autentifikačných údajov </w:t>
            </w:r>
            <w:r w:rsidR="00C65E71">
              <w:rPr>
                <w:rFonts w:ascii="Arial Narrow" w:hAnsi="Arial Narrow"/>
                <w:color w:val="000000"/>
                <w:szCs w:val="22"/>
                <w:lang w:eastAsia="en-US"/>
              </w:rPr>
              <w:t>S</w:t>
            </w: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>ORP</w:t>
            </w:r>
            <w:bookmarkEnd w:id="10"/>
          </w:p>
          <w:p w14:paraId="2E9E9FDB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667710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67AC34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460322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57F3728" w14:textId="77777777" w:rsidTr="009A6AF8">
        <w:trPr>
          <w:trHeight w:val="900"/>
          <w:jc w:val="center"/>
        </w:trPr>
        <w:tc>
          <w:tcPr>
            <w:tcW w:w="906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FEDEBE2" w14:textId="77777777" w:rsidR="007A061D" w:rsidRDefault="007A061D">
            <w:pPr>
              <w:pStyle w:val="Nadpis2"/>
              <w:rPr>
                <w:rFonts w:ascii="Arial Narrow" w:hAnsi="Arial Narrow"/>
                <w:sz w:val="22"/>
                <w:szCs w:val="22"/>
                <w:lang w:eastAsia="en-US"/>
              </w:rPr>
            </w:pPr>
            <w:bookmarkStart w:id="11" w:name="_Toc217032851"/>
            <w:r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>Zaevidovanie dokladu</w:t>
            </w:r>
            <w:bookmarkEnd w:id="11"/>
          </w:p>
        </w:tc>
      </w:tr>
      <w:tr w:rsidR="007A061D" w14:paraId="14106742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C73F5B0" w14:textId="740BCCA6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TS_04_01 </w:t>
            </w:r>
            <w:r w:rsidR="00C65E71" w:rsidRPr="00C65E71">
              <w:rPr>
                <w:rFonts w:ascii="Arial Narrow" w:hAnsi="Arial Narrow"/>
                <w:color w:val="000000"/>
                <w:szCs w:val="22"/>
                <w:lang w:eastAsia="en-US"/>
              </w:rPr>
              <w:t>Odoslanie údajov na zaevidovanie pokladničného dokladu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7A539F3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AD1763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671153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2BDC3CE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561B1A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65AA34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3633FB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74FA93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7792C2A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50D669D" w14:textId="4848073A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TS_04_02 </w:t>
            </w:r>
            <w:r w:rsidR="00C65E71" w:rsidRPr="00C65E71">
              <w:rPr>
                <w:rFonts w:ascii="Arial Narrow" w:hAnsi="Arial Narrow"/>
                <w:color w:val="000000"/>
                <w:szCs w:val="22"/>
                <w:lang w:eastAsia="en-US"/>
              </w:rPr>
              <w:t>Odoslanie údajov na zaevidovanie pokladničného dokladu s položkami typu vrátená alebo opravná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E26786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E57FA1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5DFB29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2785DF05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9FF9AF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A3A91C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F76C03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F79E6F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482A33D1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5C97C5C" w14:textId="0E4A257F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DB4C272" w14:textId="3F39CF13" w:rsidR="007A061D" w:rsidRDefault="00C65E71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944DE8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7D837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8BE51CF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12B7DD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7245214" w14:textId="05EFEDAD" w:rsidR="007A061D" w:rsidRDefault="00C65E71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  <w:r w:rsidR="007A061D">
              <w:rPr>
                <w:rFonts w:ascii="Arial Narrow" w:hAnsi="Arial Narrow" w:cs="Times New Roman"/>
              </w:rPr>
              <w:t>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6DBD54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05273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7B324EB4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552A19" w14:textId="45748BFD" w:rsidR="007A061D" w:rsidRDefault="00C65E71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 w:rsidRPr="00C65E71"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TS_04_03 Odoslanie údajov na zaevidovanie </w:t>
            </w:r>
            <w:proofErr w:type="spellStart"/>
            <w:r w:rsidRPr="00C65E71">
              <w:rPr>
                <w:rFonts w:ascii="Arial Narrow" w:hAnsi="Arial Narrow"/>
                <w:color w:val="000000"/>
                <w:szCs w:val="22"/>
                <w:lang w:eastAsia="en-US"/>
              </w:rPr>
              <w:t>paragónu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63CC7E4" w14:textId="232B3AA9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CD4242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739BF1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77B50E2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024DCB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76F4F11" w14:textId="6A9F096E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  <w:r w:rsidR="00C65E71">
              <w:rPr>
                <w:rFonts w:ascii="Arial Narrow" w:hAnsi="Arial Narrow" w:cs="Times New Roman"/>
              </w:rPr>
              <w:t>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3935B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CE6EBF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39F78C76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0DAAA1F" w14:textId="661196A2" w:rsidR="007A061D" w:rsidRPr="00C65E71" w:rsidRDefault="00C65E71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 w:rsidRPr="00C65E71">
              <w:rPr>
                <w:rFonts w:ascii="Arial Narrow" w:hAnsi="Arial Narrow"/>
                <w:szCs w:val="22"/>
                <w:lang w:eastAsia="en-US"/>
              </w:rPr>
              <w:t>TS_04_04 Odoslanie údajov na zaevidovanie pokladničného dokladu o úhrade faktúry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FBD2DB1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8ED59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A5BAA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1020E872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D4703E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8E2F183" w14:textId="100C2B44" w:rsidR="007A061D" w:rsidRDefault="00C65E71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57F32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17DA5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3A9E4538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3F6F1D2" w14:textId="28F36ABB" w:rsidR="007A061D" w:rsidRDefault="00C65E71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 w:rsidRPr="00C65E71"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TS_04_05 Odoslanie údajov na zaevidovanie </w:t>
            </w:r>
            <w:proofErr w:type="spellStart"/>
            <w:r w:rsidRPr="00C65E71">
              <w:rPr>
                <w:rFonts w:ascii="Arial Narrow" w:hAnsi="Arial Narrow"/>
                <w:color w:val="000000"/>
                <w:szCs w:val="22"/>
                <w:lang w:eastAsia="en-US"/>
              </w:rPr>
              <w:t>paragónu</w:t>
            </w:r>
            <w:proofErr w:type="spellEnd"/>
            <w:r w:rsidRPr="00C65E71">
              <w:rPr>
                <w:rFonts w:ascii="Arial Narrow" w:hAnsi="Arial Narrow"/>
                <w:color w:val="000000"/>
                <w:szCs w:val="22"/>
                <w:lang w:eastAsia="en-US"/>
              </w:rPr>
              <w:t xml:space="preserve"> typu úhrada faktúry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3A7BDD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2B801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DD735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5F3F41D0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4D237CE" w14:textId="1D52400F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FB3B818" w14:textId="777034CC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  <w:r w:rsidR="00C65E71">
              <w:rPr>
                <w:rFonts w:ascii="Arial Narrow" w:hAnsi="Arial Narrow" w:cs="Times New Roman"/>
              </w:rPr>
              <w:t>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AA5DE3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E0C05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504E5252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CCA69A" w14:textId="74ACFBFD" w:rsidR="007A061D" w:rsidRDefault="00C65E71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 w:rsidRPr="00C65E71">
              <w:rPr>
                <w:rFonts w:ascii="Arial Narrow" w:hAnsi="Arial Narrow"/>
                <w:color w:val="000000"/>
                <w:szCs w:val="22"/>
                <w:lang w:eastAsia="en-US"/>
              </w:rPr>
              <w:t>TS_04_06 Opätovné odoslanie údajov na zaevidovanie dokladu podnikateľa po prekročení hraničnej doby odozvy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E2013D8" w14:textId="2B4C131F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A644A0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A36B0B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544D43BF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7B8FF02" w14:textId="208649A1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F1BED28" w14:textId="5AC37642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  <w:r w:rsidR="00C65E71">
              <w:rPr>
                <w:rFonts w:ascii="Arial Narrow" w:hAnsi="Arial Narrow" w:cs="Times New Roman"/>
              </w:rPr>
              <w:t>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65F3EB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4B56C9" w14:textId="77777777" w:rsidR="007A061D" w:rsidRDefault="007A061D">
            <w:pPr>
              <w:tabs>
                <w:tab w:val="left" w:pos="607"/>
              </w:tabs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75E4295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2CD15A" w14:textId="144BFE14" w:rsidR="007A061D" w:rsidRDefault="00C65E71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 w:rsidRPr="00C65E71">
              <w:rPr>
                <w:rFonts w:ascii="Arial Narrow" w:hAnsi="Arial Narrow"/>
                <w:color w:val="000000"/>
                <w:szCs w:val="22"/>
                <w:lang w:eastAsia="en-US"/>
              </w:rPr>
              <w:t>TS_04_07 Odoslanie pokladničného dokladu elektronicky kupujúcemu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96830CD" w14:textId="72E7CBB9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2510C7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014FC6" w14:textId="77777777" w:rsidR="007A061D" w:rsidRDefault="007A061D">
            <w:pPr>
              <w:tabs>
                <w:tab w:val="left" w:pos="607"/>
              </w:tabs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68816C20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62D3E4C" w14:textId="425EEEB3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0BBC03A" w14:textId="4EF83406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  <w:r w:rsidR="00C65E71">
              <w:rPr>
                <w:rFonts w:ascii="Arial Narrow" w:hAnsi="Arial Narrow" w:cs="Times New Roman"/>
              </w:rPr>
              <w:t>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CA4A03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61FD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01CB9D61" w14:textId="77777777" w:rsidTr="009A6AF8">
        <w:trPr>
          <w:trHeight w:val="900"/>
          <w:jc w:val="center"/>
        </w:trPr>
        <w:tc>
          <w:tcPr>
            <w:tcW w:w="906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52B1B86" w14:textId="46E1C7AB" w:rsidR="007A061D" w:rsidRDefault="00C65E71">
            <w:pPr>
              <w:pStyle w:val="Nadpis2"/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</w:pPr>
            <w:bookmarkStart w:id="12" w:name="_Toc217032852"/>
            <w:r w:rsidRPr="00C65E71"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>Zaevidovanie polohy</w:t>
            </w:r>
            <w:bookmarkEnd w:id="12"/>
          </w:p>
        </w:tc>
      </w:tr>
      <w:tr w:rsidR="007A061D" w14:paraId="14E75CBF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B614077" w14:textId="66791F0D" w:rsidR="007A061D" w:rsidRDefault="0083065F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 w:rsidRPr="0083065F">
              <w:rPr>
                <w:rFonts w:ascii="Arial Narrow" w:hAnsi="Arial Narrow"/>
                <w:color w:val="000000"/>
                <w:szCs w:val="22"/>
                <w:lang w:eastAsia="en-US"/>
              </w:rPr>
              <w:t>TS_05_01 Odoslanie údajov na zaevidovanie polohy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CF31835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F48749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F6FA2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46ADAFE2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DDD62B" w14:textId="77777777" w:rsidR="007A061D" w:rsidRDefault="007A061D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B6DEDBC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1a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463564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7B0CF9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35C30A46" w14:textId="77777777" w:rsidTr="009A6AF8">
        <w:trPr>
          <w:trHeight w:val="900"/>
          <w:jc w:val="center"/>
        </w:trPr>
        <w:tc>
          <w:tcPr>
            <w:tcW w:w="906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C280134" w14:textId="1760F46E" w:rsidR="007A061D" w:rsidRDefault="0083065F">
            <w:pPr>
              <w:pStyle w:val="Nadpis2"/>
              <w:rPr>
                <w:rFonts w:ascii="Arial Narrow" w:hAnsi="Arial Narrow"/>
                <w:sz w:val="22"/>
                <w:szCs w:val="22"/>
                <w:lang w:eastAsia="en-US"/>
              </w:rPr>
            </w:pPr>
            <w:bookmarkStart w:id="13" w:name="_Toc217032853"/>
            <w:r w:rsidRPr="0083065F">
              <w:rPr>
                <w:rFonts w:ascii="Arial Narrow" w:hAnsi="Arial Narrow"/>
                <w:i w:val="0"/>
                <w:sz w:val="22"/>
                <w:szCs w:val="22"/>
                <w:lang w:eastAsia="en-US"/>
              </w:rPr>
              <w:t>Chybové stavy</w:t>
            </w:r>
            <w:bookmarkEnd w:id="13"/>
          </w:p>
        </w:tc>
      </w:tr>
      <w:tr w:rsidR="007A061D" w14:paraId="3DCDAE76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66DE5DD" w14:textId="2171135C" w:rsidR="007A061D" w:rsidRDefault="0083065F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 w:rsidRPr="0083065F">
              <w:rPr>
                <w:rFonts w:ascii="Arial Narrow" w:hAnsi="Arial Narrow"/>
                <w:color w:val="000000"/>
                <w:szCs w:val="22"/>
                <w:lang w:eastAsia="en-US"/>
              </w:rPr>
              <w:t>TS_06_01 Chybná dátová správa v rámci hraničnej doby odozvy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1181F3D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73135E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BADD6F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7A061D" w14:paraId="3959AE34" w14:textId="77777777" w:rsidTr="009A6AF8">
        <w:trPr>
          <w:trHeight w:val="900"/>
          <w:jc w:val="center"/>
        </w:trPr>
        <w:tc>
          <w:tcPr>
            <w:tcW w:w="36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E5FFA8D" w14:textId="7A7632AA" w:rsidR="007A061D" w:rsidRDefault="0083065F">
            <w:pPr>
              <w:pStyle w:val="Normlnywebov"/>
              <w:spacing w:before="0" w:beforeAutospacing="0" w:after="0" w:afterAutospacing="0" w:line="300" w:lineRule="atLeast"/>
              <w:jc w:val="left"/>
              <w:rPr>
                <w:rFonts w:ascii="Arial Narrow" w:hAnsi="Arial Narrow"/>
                <w:color w:val="000000"/>
                <w:szCs w:val="22"/>
                <w:lang w:eastAsia="en-US"/>
              </w:rPr>
            </w:pPr>
            <w:r w:rsidRPr="0083065F">
              <w:rPr>
                <w:rFonts w:ascii="Arial Narrow" w:hAnsi="Arial Narrow"/>
                <w:color w:val="000000"/>
                <w:szCs w:val="22"/>
                <w:lang w:eastAsia="en-US"/>
              </w:rPr>
              <w:t>TS_06_02 Chybná dátová správa po prekročení hraničnej doby odozvy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31BA426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753719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CF8622" w14:textId="77777777" w:rsidR="007A061D" w:rsidRDefault="007A061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</w:tbl>
    <w:p w14:paraId="11092FB7" w14:textId="77777777" w:rsidR="007A061D" w:rsidRDefault="007A061D" w:rsidP="007A061D">
      <w:pPr>
        <w:rPr>
          <w:rFonts w:ascii="Arial Narrow" w:hAnsi="Arial Narrow" w:cs="Times New Roman"/>
        </w:rPr>
      </w:pPr>
    </w:p>
    <w:p w14:paraId="28784A43" w14:textId="77777777" w:rsidR="004D4100" w:rsidRDefault="004D4100" w:rsidP="007A061D">
      <w:pPr>
        <w:rPr>
          <w:rFonts w:ascii="Arial Narrow" w:hAnsi="Arial Narrow" w:cs="Times New Roman"/>
        </w:rPr>
      </w:pPr>
    </w:p>
    <w:p w14:paraId="29C5AA75" w14:textId="77777777" w:rsidR="004D4100" w:rsidRDefault="004D4100" w:rsidP="007A061D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 .......................................... dňa: ..................................                                  Podpis: ....................</w:t>
      </w:r>
      <w:r w:rsidR="00B90387">
        <w:rPr>
          <w:rFonts w:ascii="Arial Narrow" w:hAnsi="Arial Narrow" w:cs="Times New Roman"/>
        </w:rPr>
        <w:t>...</w:t>
      </w:r>
      <w:r>
        <w:rPr>
          <w:rFonts w:ascii="Arial Narrow" w:hAnsi="Arial Narrow" w:cs="Times New Roman"/>
        </w:rPr>
        <w:t>......................</w:t>
      </w:r>
    </w:p>
    <w:sectPr w:rsidR="004D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EA2"/>
    <w:multiLevelType w:val="multilevel"/>
    <w:tmpl w:val="A76078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3E006B"/>
    <w:multiLevelType w:val="hybridMultilevel"/>
    <w:tmpl w:val="39FA955A"/>
    <w:lvl w:ilvl="0" w:tplc="25C67C92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4F86"/>
    <w:multiLevelType w:val="hybridMultilevel"/>
    <w:tmpl w:val="E8CC69B2"/>
    <w:lvl w:ilvl="0" w:tplc="6BE6E78E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88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367198">
    <w:abstractNumId w:val="1"/>
  </w:num>
  <w:num w:numId="3" w16cid:durableId="1208177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409"/>
    <w:rsid w:val="00016409"/>
    <w:rsid w:val="00040A01"/>
    <w:rsid w:val="000828A4"/>
    <w:rsid w:val="0008342B"/>
    <w:rsid w:val="001B3112"/>
    <w:rsid w:val="001C36DB"/>
    <w:rsid w:val="002236D8"/>
    <w:rsid w:val="00295E0F"/>
    <w:rsid w:val="00312B8C"/>
    <w:rsid w:val="004D4100"/>
    <w:rsid w:val="005376CB"/>
    <w:rsid w:val="00561F79"/>
    <w:rsid w:val="0079679A"/>
    <w:rsid w:val="007A061D"/>
    <w:rsid w:val="00822DD3"/>
    <w:rsid w:val="0083065F"/>
    <w:rsid w:val="0091223C"/>
    <w:rsid w:val="009A6AF8"/>
    <w:rsid w:val="009F6399"/>
    <w:rsid w:val="00A23479"/>
    <w:rsid w:val="00A57C0F"/>
    <w:rsid w:val="00B202FC"/>
    <w:rsid w:val="00B90387"/>
    <w:rsid w:val="00C27348"/>
    <w:rsid w:val="00C65E71"/>
    <w:rsid w:val="00D364BD"/>
    <w:rsid w:val="00D40FCA"/>
    <w:rsid w:val="00D41C2E"/>
    <w:rsid w:val="00D54F23"/>
    <w:rsid w:val="00E310B2"/>
    <w:rsid w:val="00E71FE5"/>
    <w:rsid w:val="00EA5BA9"/>
    <w:rsid w:val="00F8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E13D"/>
  <w15:docId w15:val="{FD7C01DF-F30D-4E36-8114-8BD0360C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061D"/>
    <w:pPr>
      <w:spacing w:after="160" w:line="256" w:lineRule="auto"/>
    </w:pPr>
    <w:rPr>
      <w:rFonts w:asciiTheme="minorHAnsi" w:hAnsiTheme="minorHAnsi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A57C0F"/>
    <w:pPr>
      <w:keepNext/>
      <w:pageBreakBefore/>
      <w:widowControl w:val="0"/>
      <w:numPr>
        <w:numId w:val="3"/>
      </w:numPr>
      <w:tabs>
        <w:tab w:val="left" w:pos="567"/>
        <w:tab w:val="left" w:pos="1134"/>
        <w:tab w:val="left" w:pos="7938"/>
      </w:tabs>
      <w:spacing w:before="240" w:after="120" w:line="276" w:lineRule="auto"/>
      <w:ind w:left="567" w:hanging="567"/>
      <w:jc w:val="both"/>
      <w:outlineLvl w:val="0"/>
    </w:pPr>
    <w:rPr>
      <w:rFonts w:ascii="Arial Narrow" w:eastAsia="Times New Roman" w:hAnsi="Arial Narrow" w:cs="Times New Roman"/>
      <w:b/>
      <w:color w:val="000000" w:themeColor="text1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7A061D"/>
    <w:pPr>
      <w:keepNext/>
      <w:numPr>
        <w:ilvl w:val="1"/>
        <w:numId w:val="1"/>
      </w:numPr>
      <w:spacing w:before="240" w:after="24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7A061D"/>
    <w:pPr>
      <w:keepNext/>
      <w:numPr>
        <w:ilvl w:val="2"/>
        <w:numId w:val="1"/>
      </w:numPr>
      <w:tabs>
        <w:tab w:val="left" w:pos="851"/>
      </w:tabs>
      <w:spacing w:before="360" w:after="180" w:line="240" w:lineRule="auto"/>
      <w:jc w:val="both"/>
      <w:outlineLvl w:val="2"/>
    </w:pPr>
    <w:rPr>
      <w:rFonts w:ascii="Cambria" w:eastAsia="Times New Roman" w:hAnsi="Cambria" w:cs="Arial"/>
      <w:b/>
      <w:bCs/>
      <w:sz w:val="26"/>
      <w:szCs w:val="26"/>
      <w:lang w:val="cs-CZ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7A061D"/>
    <w:pPr>
      <w:keepNext/>
      <w:numPr>
        <w:ilvl w:val="3"/>
        <w:numId w:val="1"/>
      </w:numPr>
      <w:spacing w:before="360" w:after="180" w:line="240" w:lineRule="auto"/>
      <w:jc w:val="both"/>
      <w:outlineLvl w:val="3"/>
    </w:pPr>
    <w:rPr>
      <w:rFonts w:ascii="Cambria" w:eastAsia="MS Mincho" w:hAnsi="Cambria" w:cs="Times New Roman"/>
      <w:b/>
      <w:bCs/>
      <w:sz w:val="26"/>
      <w:szCs w:val="28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7A061D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semiHidden/>
    <w:unhideWhenUsed/>
    <w:qFormat/>
    <w:rsid w:val="007A061D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mbria" w:eastAsia="MS Mincho" w:hAnsi="Cambria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7A061D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mbria" w:eastAsia="MS Mincho" w:hAnsi="Cambria" w:cs="Times New Roman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7A061D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mbria" w:eastAsia="MS Mincho" w:hAnsi="Cambria" w:cs="Times New Roman"/>
      <w:i/>
      <w:iCs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7A061D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libri" w:eastAsia="MS Gothic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A57C0F"/>
    <w:rPr>
      <w:rFonts w:eastAsia="Times New Roman" w:cs="Times New Roman"/>
      <w:b/>
      <w:color w:val="000000" w:themeColor="text1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9"/>
    <w:rsid w:val="007A061D"/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7A061D"/>
    <w:rPr>
      <w:rFonts w:ascii="Cambria" w:eastAsia="Times New Roman" w:hAnsi="Cambria" w:cs="Arial"/>
      <w:b/>
      <w:bCs/>
      <w:sz w:val="26"/>
      <w:szCs w:val="26"/>
      <w:lang w:val="cs-CZ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7A061D"/>
    <w:rPr>
      <w:rFonts w:ascii="Cambria" w:eastAsia="MS Mincho" w:hAnsi="Cambria" w:cs="Times New Roman"/>
      <w:b/>
      <w:bCs/>
      <w:sz w:val="26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7A061D"/>
    <w:rPr>
      <w:rFonts w:ascii="Cambria" w:eastAsia="MS Mincho" w:hAnsi="Cambria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7A061D"/>
    <w:rPr>
      <w:rFonts w:ascii="Cambria" w:eastAsia="MS Mincho" w:hAnsi="Cambria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7A061D"/>
    <w:rPr>
      <w:rFonts w:ascii="Cambria" w:eastAsia="MS Mincho" w:hAnsi="Cambria" w:cs="Times New Roman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7A061D"/>
    <w:rPr>
      <w:rFonts w:ascii="Cambria" w:eastAsia="MS Mincho" w:hAnsi="Cambria" w:cs="Times New Roman"/>
      <w:i/>
      <w:iCs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7A061D"/>
    <w:rPr>
      <w:rFonts w:ascii="Calibri" w:eastAsia="MS Gothic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A061D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7A061D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7A061D"/>
    <w:pPr>
      <w:tabs>
        <w:tab w:val="left" w:pos="440"/>
        <w:tab w:val="right" w:leader="dot" w:pos="9062"/>
      </w:tabs>
      <w:spacing w:after="100"/>
    </w:pPr>
    <w:rPr>
      <w:rFonts w:ascii="Times New Roman" w:hAnsi="Times New Roman" w:cs="Times New Roman"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7A061D"/>
    <w:pPr>
      <w:spacing w:after="100"/>
      <w:ind w:left="220"/>
    </w:pPr>
  </w:style>
  <w:style w:type="table" w:styleId="Mriekatabuky">
    <w:name w:val="Table Grid"/>
    <w:basedOn w:val="Normlnatabuka"/>
    <w:uiPriority w:val="39"/>
    <w:rsid w:val="007A061D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7A06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Šprtel Michal Ing.</dc:creator>
  <cp:keywords/>
  <dc:description/>
  <cp:lastModifiedBy>Šprtel Michal Ing. pplk.</cp:lastModifiedBy>
  <cp:revision>24</cp:revision>
  <cp:lastPrinted>2025-12-19T08:39:00Z</cp:lastPrinted>
  <dcterms:created xsi:type="dcterms:W3CDTF">2019-02-25T10:25:00Z</dcterms:created>
  <dcterms:modified xsi:type="dcterms:W3CDTF">2025-12-19T09:33:00Z</dcterms:modified>
</cp:coreProperties>
</file>